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5922B0" w14:textId="77777777" w:rsidR="00BD6BF1" w:rsidRPr="00B1126A" w:rsidRDefault="00BD6BF1" w:rsidP="22564D1C">
      <w:pPr>
        <w:jc w:val="center"/>
        <w:rPr>
          <w:rFonts w:ascii="Source Sans Pro" w:hAnsi="Source Sans Pro" w:cs="Arial"/>
          <w:b/>
          <w:bCs/>
          <w:color w:val="007681"/>
          <w:sz w:val="40"/>
          <w:szCs w:val="40"/>
        </w:rPr>
      </w:pPr>
      <w:r w:rsidRPr="22564D1C">
        <w:rPr>
          <w:rFonts w:ascii="Source Sans Pro" w:hAnsi="Source Sans Pro" w:cs="Arial"/>
          <w:b/>
          <w:bCs/>
          <w:color w:val="007681"/>
          <w:sz w:val="40"/>
          <w:szCs w:val="40"/>
        </w:rPr>
        <w:t>Victim Support Scotland</w:t>
      </w:r>
    </w:p>
    <w:p w14:paraId="20623F16" w14:textId="77777777" w:rsidR="00BD6BF1" w:rsidRPr="00B1126A" w:rsidRDefault="00BD6BF1" w:rsidP="00BD6BF1">
      <w:pPr>
        <w:jc w:val="center"/>
        <w:rPr>
          <w:rFonts w:ascii="Source Sans Pro" w:hAnsi="Source Sans Pro" w:cs="Arial"/>
          <w:b/>
          <w:bCs/>
        </w:rPr>
      </w:pPr>
    </w:p>
    <w:p w14:paraId="313CA1B1" w14:textId="6A945A5C" w:rsidR="00CD3131" w:rsidRPr="00B1126A" w:rsidRDefault="00BE281F" w:rsidP="22564D1C">
      <w:pPr>
        <w:jc w:val="center"/>
        <w:rPr>
          <w:rFonts w:ascii="Source Sans Pro" w:hAnsi="Source Sans Pro" w:cs="Arial"/>
          <w:b/>
          <w:bCs/>
          <w:color w:val="354A5D"/>
        </w:rPr>
      </w:pPr>
      <w:r w:rsidRPr="22564D1C">
        <w:rPr>
          <w:rFonts w:ascii="Source Sans Pro" w:hAnsi="Source Sans Pro" w:cs="Arial"/>
          <w:b/>
          <w:bCs/>
          <w:color w:val="354A5D"/>
        </w:rPr>
        <w:t>Victims, Witness</w:t>
      </w:r>
      <w:r w:rsidR="00BD6BF1" w:rsidRPr="22564D1C">
        <w:rPr>
          <w:rFonts w:ascii="Source Sans Pro" w:hAnsi="Source Sans Pro" w:cs="Arial"/>
          <w:b/>
          <w:bCs/>
          <w:color w:val="354A5D"/>
        </w:rPr>
        <w:t>es and Justice Reform (Scotland) Bill</w:t>
      </w:r>
    </w:p>
    <w:p w14:paraId="4F08478E" w14:textId="585B760F" w:rsidR="00BD6BF1" w:rsidRPr="00B1126A" w:rsidRDefault="00BD6BF1" w:rsidP="22564D1C">
      <w:pPr>
        <w:jc w:val="center"/>
        <w:rPr>
          <w:rFonts w:ascii="Source Sans Pro" w:hAnsi="Source Sans Pro" w:cs="Arial"/>
          <w:b/>
          <w:bCs/>
          <w:color w:val="354A5D"/>
          <w:sz w:val="36"/>
          <w:szCs w:val="36"/>
        </w:rPr>
      </w:pPr>
      <w:r w:rsidRPr="22564D1C">
        <w:rPr>
          <w:rFonts w:ascii="Source Sans Pro" w:hAnsi="Source Sans Pro" w:cs="Arial"/>
          <w:b/>
          <w:bCs/>
          <w:color w:val="354A5D"/>
          <w:sz w:val="36"/>
          <w:szCs w:val="36"/>
        </w:rPr>
        <w:t>Stage 1 Debate</w:t>
      </w:r>
    </w:p>
    <w:p w14:paraId="218A84A5" w14:textId="77777777" w:rsidR="00BD6BF1" w:rsidRPr="00B1126A" w:rsidRDefault="00BD6BF1" w:rsidP="27333E4D">
      <w:pPr>
        <w:rPr>
          <w:rFonts w:ascii="Source Sans Pro" w:hAnsi="Source Sans Pro" w:cs="Arial"/>
          <w:sz w:val="22"/>
          <w:szCs w:val="22"/>
        </w:rPr>
      </w:pPr>
    </w:p>
    <w:p w14:paraId="4FBDC68C" w14:textId="77777777" w:rsidR="00B1126A" w:rsidRPr="00B1126A" w:rsidRDefault="00920AAE" w:rsidP="22564D1C">
      <w:pPr>
        <w:rPr>
          <w:rFonts w:ascii="Source Sans Pro" w:eastAsia="Source Sans Pro" w:hAnsi="Source Sans Pro" w:cs="Source Sans Pro"/>
          <w:b/>
          <w:bCs/>
          <w:sz w:val="28"/>
          <w:szCs w:val="28"/>
        </w:rPr>
      </w:pPr>
      <w:r w:rsidRPr="22564D1C">
        <w:rPr>
          <w:rFonts w:ascii="Source Sans Pro" w:eastAsia="Source Sans Pro" w:hAnsi="Source Sans Pro" w:cs="Source Sans Pro"/>
          <w:b/>
          <w:bCs/>
          <w:color w:val="354A5D"/>
          <w:sz w:val="28"/>
          <w:szCs w:val="28"/>
        </w:rPr>
        <w:t>About Us</w:t>
      </w:r>
      <w:r w:rsidRPr="22564D1C">
        <w:rPr>
          <w:rFonts w:ascii="Source Sans Pro" w:eastAsia="Source Sans Pro" w:hAnsi="Source Sans Pro" w:cs="Source Sans Pro"/>
          <w:b/>
          <w:bCs/>
          <w:sz w:val="28"/>
          <w:szCs w:val="28"/>
        </w:rPr>
        <w:t xml:space="preserve"> </w:t>
      </w:r>
    </w:p>
    <w:p w14:paraId="4386472B" w14:textId="7A27C207" w:rsidR="00BD6BF1" w:rsidRDefault="00920AAE" w:rsidP="22564D1C">
      <w:pPr>
        <w:rPr>
          <w:rFonts w:ascii="Source Sans Pro" w:eastAsia="Source Sans Pro" w:hAnsi="Source Sans Pro" w:cs="Source Sans Pro"/>
          <w:sz w:val="28"/>
          <w:szCs w:val="28"/>
        </w:rPr>
      </w:pPr>
      <w:r w:rsidRPr="22564D1C">
        <w:rPr>
          <w:rFonts w:ascii="Source Sans Pro" w:eastAsia="Source Sans Pro" w:hAnsi="Source Sans Pro" w:cs="Source Sans Pro"/>
          <w:sz w:val="28"/>
          <w:szCs w:val="28"/>
        </w:rPr>
        <w:t>Victim Support Scotland</w:t>
      </w:r>
      <w:r w:rsidR="116679C0" w:rsidRPr="22564D1C">
        <w:rPr>
          <w:rFonts w:ascii="Source Sans Pro" w:eastAsia="Source Sans Pro" w:hAnsi="Source Sans Pro" w:cs="Source Sans Pro"/>
          <w:sz w:val="28"/>
          <w:szCs w:val="28"/>
        </w:rPr>
        <w:t xml:space="preserve">, </w:t>
      </w:r>
      <w:proofErr w:type="spellStart"/>
      <w:proofErr w:type="gramStart"/>
      <w:r w:rsidR="116679C0" w:rsidRPr="22564D1C">
        <w:rPr>
          <w:rFonts w:ascii="Source Sans Pro" w:eastAsia="Source Sans Pro" w:hAnsi="Source Sans Pro" w:cs="Source Sans Pro"/>
          <w:sz w:val="28"/>
          <w:szCs w:val="28"/>
        </w:rPr>
        <w:t>victimsupport.scot</w:t>
      </w:r>
      <w:proofErr w:type="spellEnd"/>
      <w:proofErr w:type="gramEnd"/>
      <w:r w:rsidRPr="22564D1C">
        <w:rPr>
          <w:rFonts w:ascii="Source Sans Pro" w:eastAsia="Source Sans Pro" w:hAnsi="Source Sans Pro" w:cs="Source Sans Pro"/>
          <w:sz w:val="28"/>
          <w:szCs w:val="28"/>
        </w:rPr>
        <w:t xml:space="preserve"> is the leading national charity dedicated to supporting people affected by crime throughout Scotland, regardless of when the crime took place or whether it has been reported to the police. We offer free independent and confidential support for victims, witnesses, and their families. We provide support regardless of your background or circumstances, and our personalised services are tailored to meet the unique needs of everyone we assist</w:t>
      </w:r>
      <w:r w:rsidR="00B1126A" w:rsidRPr="22564D1C">
        <w:rPr>
          <w:rFonts w:ascii="Source Sans Pro" w:eastAsia="Source Sans Pro" w:hAnsi="Source Sans Pro" w:cs="Source Sans Pro"/>
          <w:sz w:val="28"/>
          <w:szCs w:val="28"/>
        </w:rPr>
        <w:t>.</w:t>
      </w:r>
    </w:p>
    <w:p w14:paraId="59C00745" w14:textId="77777777" w:rsidR="00B1126A" w:rsidRDefault="00B1126A" w:rsidP="22564D1C">
      <w:pPr>
        <w:rPr>
          <w:rFonts w:ascii="Source Sans Pro" w:eastAsia="Source Sans Pro" w:hAnsi="Source Sans Pro" w:cs="Source Sans Pro"/>
          <w:sz w:val="28"/>
          <w:szCs w:val="28"/>
        </w:rPr>
      </w:pPr>
    </w:p>
    <w:p w14:paraId="32832095" w14:textId="2F4002FF" w:rsidR="002059D7" w:rsidRDefault="002059D7" w:rsidP="22564D1C">
      <w:pPr>
        <w:rPr>
          <w:rFonts w:ascii="Source Sans Pro" w:eastAsia="Source Sans Pro" w:hAnsi="Source Sans Pro" w:cs="Source Sans Pro"/>
          <w:b/>
          <w:bCs/>
          <w:color w:val="354A5D"/>
          <w:sz w:val="28"/>
          <w:szCs w:val="28"/>
        </w:rPr>
      </w:pPr>
      <w:r w:rsidRPr="22564D1C">
        <w:rPr>
          <w:rFonts w:ascii="Source Sans Pro" w:eastAsia="Source Sans Pro" w:hAnsi="Source Sans Pro" w:cs="Source Sans Pro"/>
          <w:b/>
          <w:bCs/>
          <w:color w:val="354A5D"/>
          <w:sz w:val="28"/>
          <w:szCs w:val="28"/>
        </w:rPr>
        <w:t>Principles of the Bill</w:t>
      </w:r>
    </w:p>
    <w:p w14:paraId="7BE61FE6" w14:textId="271B7DF8" w:rsidR="002059D7" w:rsidRDefault="002059D7" w:rsidP="22564D1C">
      <w:pPr>
        <w:rPr>
          <w:rFonts w:ascii="Source Sans Pro" w:eastAsia="Source Sans Pro" w:hAnsi="Source Sans Pro" w:cs="Source Sans Pro"/>
          <w:sz w:val="32"/>
          <w:szCs w:val="32"/>
        </w:rPr>
      </w:pPr>
      <w:r w:rsidRPr="22564D1C">
        <w:rPr>
          <w:rFonts w:ascii="Source Sans Pro" w:eastAsia="Source Sans Pro" w:hAnsi="Source Sans Pro" w:cs="Source Sans Pro"/>
          <w:sz w:val="28"/>
          <w:szCs w:val="28"/>
        </w:rPr>
        <w:t xml:space="preserve">Victim Support Scotland are supportive of the principles of the Victims, Witnesses and Justice Reform (Scotland) Bill. </w:t>
      </w:r>
      <w:r w:rsidR="00CE3F53" w:rsidRPr="22564D1C">
        <w:rPr>
          <w:rFonts w:ascii="Source Sans Pro" w:eastAsia="Source Sans Pro" w:hAnsi="Source Sans Pro" w:cs="Source Sans Pro"/>
          <w:sz w:val="28"/>
          <w:szCs w:val="28"/>
        </w:rPr>
        <w:t xml:space="preserve">We are grateful to </w:t>
      </w:r>
      <w:r w:rsidR="47EDA7FC" w:rsidRPr="22564D1C">
        <w:rPr>
          <w:rFonts w:ascii="Source Sans Pro" w:eastAsia="Source Sans Pro" w:hAnsi="Source Sans Pro" w:cs="Source Sans Pro"/>
          <w:sz w:val="28"/>
          <w:szCs w:val="28"/>
        </w:rPr>
        <w:t>people</w:t>
      </w:r>
      <w:r w:rsidR="00CE3F53" w:rsidRPr="22564D1C">
        <w:rPr>
          <w:rFonts w:ascii="Source Sans Pro" w:eastAsia="Source Sans Pro" w:hAnsi="Source Sans Pro" w:cs="Source Sans Pro"/>
          <w:sz w:val="28"/>
          <w:szCs w:val="28"/>
        </w:rPr>
        <w:t xml:space="preserve"> with lived experiences wh</w:t>
      </w:r>
      <w:r w:rsidR="009C5E50" w:rsidRPr="22564D1C">
        <w:rPr>
          <w:rFonts w:ascii="Source Sans Pro" w:eastAsia="Source Sans Pro" w:hAnsi="Source Sans Pro" w:cs="Source Sans Pro"/>
          <w:sz w:val="28"/>
          <w:szCs w:val="28"/>
        </w:rPr>
        <w:t xml:space="preserve">o provided evidence to the Criminal Justice Committee. </w:t>
      </w:r>
      <w:r w:rsidR="71FCB074" w:rsidRPr="22564D1C">
        <w:rPr>
          <w:rFonts w:ascii="Source Sans Pro" w:eastAsia="Source Sans Pro" w:hAnsi="Source Sans Pro" w:cs="Source Sans Pro"/>
          <w:sz w:val="28"/>
          <w:szCs w:val="28"/>
        </w:rPr>
        <w:t>It i</w:t>
      </w:r>
      <w:r w:rsidR="00423FCE" w:rsidRPr="22564D1C">
        <w:rPr>
          <w:rFonts w:ascii="Source Sans Pro" w:eastAsia="Source Sans Pro" w:hAnsi="Source Sans Pro" w:cs="Source Sans Pro"/>
          <w:sz w:val="28"/>
          <w:szCs w:val="28"/>
        </w:rPr>
        <w:t xml:space="preserve">s vital that the voices of victims remain at the heart of this Bill. </w:t>
      </w:r>
      <w:r w:rsidR="4628A468" w:rsidRPr="22564D1C">
        <w:rPr>
          <w:rFonts w:ascii="Source Sans Pro" w:eastAsia="Source Sans Pro" w:hAnsi="Source Sans Pro" w:cs="Source Sans Pro"/>
          <w:sz w:val="28"/>
          <w:szCs w:val="28"/>
        </w:rPr>
        <w:t>I</w:t>
      </w:r>
      <w:r w:rsidR="00423FCE" w:rsidRPr="22564D1C">
        <w:rPr>
          <w:rFonts w:ascii="Source Sans Pro" w:eastAsia="Source Sans Pro" w:hAnsi="Source Sans Pro" w:cs="Source Sans Pro"/>
          <w:sz w:val="28"/>
          <w:szCs w:val="28"/>
        </w:rPr>
        <w:t xml:space="preserve">t is important we consider views </w:t>
      </w:r>
      <w:r w:rsidR="74B28FFA" w:rsidRPr="22564D1C">
        <w:rPr>
          <w:rFonts w:ascii="Source Sans Pro" w:eastAsia="Source Sans Pro" w:hAnsi="Source Sans Pro" w:cs="Source Sans Pro"/>
          <w:sz w:val="28"/>
          <w:szCs w:val="28"/>
        </w:rPr>
        <w:t xml:space="preserve">of all people affected by crime </w:t>
      </w:r>
      <w:r w:rsidR="00423FCE" w:rsidRPr="22564D1C">
        <w:rPr>
          <w:rFonts w:ascii="Source Sans Pro" w:eastAsia="Source Sans Pro" w:hAnsi="Source Sans Pro" w:cs="Source Sans Pro"/>
          <w:sz w:val="28"/>
          <w:szCs w:val="28"/>
        </w:rPr>
        <w:t xml:space="preserve">when </w:t>
      </w:r>
      <w:r w:rsidR="001B0AD2" w:rsidRPr="22564D1C">
        <w:rPr>
          <w:rFonts w:ascii="Source Sans Pro" w:eastAsia="Source Sans Pro" w:hAnsi="Source Sans Pro" w:cs="Source Sans Pro"/>
          <w:sz w:val="28"/>
          <w:szCs w:val="28"/>
        </w:rPr>
        <w:t xml:space="preserve">scrutinising the proposed reforms. </w:t>
      </w:r>
      <w:r w:rsidR="00867795" w:rsidRPr="22564D1C">
        <w:rPr>
          <w:rFonts w:ascii="Source Sans Pro" w:eastAsia="Source Sans Pro" w:hAnsi="Source Sans Pro" w:cs="Source Sans Pro"/>
          <w:sz w:val="28"/>
          <w:szCs w:val="28"/>
        </w:rPr>
        <w:t xml:space="preserve">While we are supportive of the principles of the Bill, there are provisions we will be seeking to be strengthened at Stage 2. </w:t>
      </w:r>
    </w:p>
    <w:p w14:paraId="61A6AC1F" w14:textId="7B96BD3F" w:rsidR="0F988A33" w:rsidRDefault="0F988A33" w:rsidP="22564D1C">
      <w:pPr>
        <w:jc w:val="center"/>
        <w:rPr>
          <w:rFonts w:ascii="Source Sans Pro" w:eastAsia="Source Sans Pro" w:hAnsi="Source Sans Pro" w:cs="Source Sans Pro"/>
        </w:rPr>
      </w:pPr>
      <w:r w:rsidRPr="22564D1C">
        <w:rPr>
          <w:rFonts w:ascii="Source Sans Pro" w:eastAsia="Source Sans Pro" w:hAnsi="Source Sans Pro" w:cs="Source Sans Pro"/>
        </w:rPr>
        <w:t>_____________________________</w:t>
      </w:r>
    </w:p>
    <w:p w14:paraId="770845D3" w14:textId="77777777" w:rsidR="00867795" w:rsidRDefault="00867795" w:rsidP="22564D1C">
      <w:pPr>
        <w:rPr>
          <w:rFonts w:ascii="Source Sans Pro" w:eastAsia="Source Sans Pro" w:hAnsi="Source Sans Pro" w:cs="Source Sans Pro"/>
        </w:rPr>
      </w:pPr>
    </w:p>
    <w:p w14:paraId="15CB46A9" w14:textId="782ABA27" w:rsidR="22564D1C" w:rsidRDefault="22564D1C">
      <w:r>
        <w:br w:type="page"/>
      </w:r>
    </w:p>
    <w:p w14:paraId="1C48D85C" w14:textId="48033B0A" w:rsidR="00867795" w:rsidRDefault="0060336C" w:rsidP="22564D1C">
      <w:pPr>
        <w:rPr>
          <w:rFonts w:ascii="Source Sans Pro" w:eastAsia="Source Sans Pro" w:hAnsi="Source Sans Pro" w:cs="Source Sans Pro"/>
          <w:b/>
          <w:bCs/>
          <w:color w:val="007681"/>
        </w:rPr>
      </w:pPr>
      <w:r w:rsidRPr="22564D1C">
        <w:rPr>
          <w:rFonts w:ascii="Source Sans Pro" w:eastAsia="Source Sans Pro" w:hAnsi="Source Sans Pro" w:cs="Source Sans Pro"/>
          <w:b/>
          <w:bCs/>
          <w:color w:val="007681"/>
        </w:rPr>
        <w:lastRenderedPageBreak/>
        <w:t xml:space="preserve">Part </w:t>
      </w:r>
      <w:r w:rsidR="2DA2F01F" w:rsidRPr="22564D1C">
        <w:rPr>
          <w:rFonts w:ascii="Source Sans Pro" w:eastAsia="Source Sans Pro" w:hAnsi="Source Sans Pro" w:cs="Source Sans Pro"/>
          <w:b/>
          <w:bCs/>
          <w:color w:val="007681"/>
        </w:rPr>
        <w:t xml:space="preserve">1: </w:t>
      </w:r>
      <w:r w:rsidR="00867795" w:rsidRPr="22564D1C">
        <w:rPr>
          <w:rFonts w:ascii="Source Sans Pro" w:eastAsia="Source Sans Pro" w:hAnsi="Source Sans Pro" w:cs="Source Sans Pro"/>
          <w:b/>
          <w:bCs/>
          <w:color w:val="007681"/>
        </w:rPr>
        <w:t>Victims Commissioner</w:t>
      </w:r>
    </w:p>
    <w:p w14:paraId="2E655721" w14:textId="45AD20BD" w:rsidR="00867795" w:rsidRDefault="007210A7" w:rsidP="22564D1C">
      <w:pPr>
        <w:rPr>
          <w:rFonts w:ascii="Source Sans Pro" w:eastAsia="Source Sans Pro" w:hAnsi="Source Sans Pro" w:cs="Source Sans Pro"/>
        </w:rPr>
      </w:pPr>
      <w:r w:rsidRPr="22564D1C">
        <w:rPr>
          <w:rFonts w:ascii="Source Sans Pro" w:eastAsia="Source Sans Pro" w:hAnsi="Source Sans Pro" w:cs="Source Sans Pro"/>
          <w:b/>
          <w:bCs/>
        </w:rPr>
        <w:t xml:space="preserve">Victim Support Scotland are strongly supportive of the </w:t>
      </w:r>
      <w:r w:rsidR="00655746" w:rsidRPr="22564D1C">
        <w:rPr>
          <w:rFonts w:ascii="Source Sans Pro" w:eastAsia="Source Sans Pro" w:hAnsi="Source Sans Pro" w:cs="Source Sans Pro"/>
          <w:b/>
          <w:bCs/>
        </w:rPr>
        <w:t>establishment of Victims Commissioner in Scotland.</w:t>
      </w:r>
      <w:r w:rsidR="00655746" w:rsidRPr="22564D1C">
        <w:rPr>
          <w:rFonts w:ascii="Source Sans Pro" w:eastAsia="Source Sans Pro" w:hAnsi="Source Sans Pro" w:cs="Source Sans Pro"/>
        </w:rPr>
        <w:t xml:space="preserve"> Whilst we acknowledge the concerns of other victim support organisations, the establishment of a commissioner is something people affected by crime have consistently told us they would like to see. We agree with the Scottish Government’s response to </w:t>
      </w:r>
      <w:r w:rsidR="00711FCA" w:rsidRPr="22564D1C">
        <w:rPr>
          <w:rFonts w:ascii="Source Sans Pro" w:eastAsia="Source Sans Pro" w:hAnsi="Source Sans Pro" w:cs="Source Sans Pro"/>
        </w:rPr>
        <w:t xml:space="preserve">the committee’s Stage 1 report </w:t>
      </w:r>
      <w:r w:rsidR="002C116E" w:rsidRPr="22564D1C">
        <w:rPr>
          <w:rFonts w:ascii="Source Sans Pro" w:eastAsia="Source Sans Pro" w:hAnsi="Source Sans Pro" w:cs="Source Sans Pro"/>
        </w:rPr>
        <w:t xml:space="preserve">that a Victims and </w:t>
      </w:r>
      <w:r w:rsidR="00F85CC3" w:rsidRPr="22564D1C">
        <w:rPr>
          <w:rFonts w:ascii="Source Sans Pro" w:eastAsia="Source Sans Pro" w:hAnsi="Source Sans Pro" w:cs="Source Sans Pro"/>
        </w:rPr>
        <w:t xml:space="preserve">Witnesses Commissioner </w:t>
      </w:r>
      <w:r w:rsidR="00FA3DB2" w:rsidRPr="22564D1C">
        <w:rPr>
          <w:rFonts w:ascii="Source Sans Pro" w:eastAsia="Source Sans Pro" w:hAnsi="Source Sans Pro" w:cs="Source Sans Pro"/>
        </w:rPr>
        <w:t xml:space="preserve">would provide a </w:t>
      </w:r>
      <w:r w:rsidR="005013D1" w:rsidRPr="22564D1C">
        <w:rPr>
          <w:rFonts w:ascii="Source Sans Pro" w:eastAsia="Source Sans Pro" w:hAnsi="Source Sans Pro" w:cs="Source Sans Pro"/>
        </w:rPr>
        <w:t xml:space="preserve">mechanism of accountability that is currently </w:t>
      </w:r>
      <w:r w:rsidR="007027CE" w:rsidRPr="22564D1C">
        <w:rPr>
          <w:rFonts w:ascii="Source Sans Pro" w:eastAsia="Source Sans Pro" w:hAnsi="Source Sans Pro" w:cs="Source Sans Pro"/>
        </w:rPr>
        <w:t xml:space="preserve">lacking from the Criminal Justice System. However, we also understand that people affected by crime have </w:t>
      </w:r>
      <w:r w:rsidR="003B613E" w:rsidRPr="22564D1C">
        <w:rPr>
          <w:rFonts w:ascii="Source Sans Pro" w:eastAsia="Source Sans Pro" w:hAnsi="Source Sans Pro" w:cs="Source Sans Pro"/>
        </w:rPr>
        <w:t>called for more powers for the Commissioner to investigate individual cases. As such, we will be seeking for the Commissioner’s powers to be strengthened at Stage 2.</w:t>
      </w:r>
    </w:p>
    <w:p w14:paraId="10AC4D85" w14:textId="77777777" w:rsidR="003B613E" w:rsidRDefault="003B613E" w:rsidP="22564D1C">
      <w:pPr>
        <w:rPr>
          <w:rFonts w:ascii="Source Sans Pro" w:eastAsia="Source Sans Pro" w:hAnsi="Source Sans Pro" w:cs="Source Sans Pro"/>
        </w:rPr>
      </w:pPr>
    </w:p>
    <w:p w14:paraId="0EF2F991" w14:textId="61746675" w:rsidR="003B613E" w:rsidRDefault="239AC4A1" w:rsidP="22564D1C">
      <w:pPr>
        <w:rPr>
          <w:rFonts w:ascii="Source Sans Pro" w:eastAsia="Source Sans Pro" w:hAnsi="Source Sans Pro" w:cs="Source Sans Pro"/>
          <w:b/>
          <w:bCs/>
          <w:color w:val="007681"/>
        </w:rPr>
      </w:pPr>
      <w:r w:rsidRPr="22564D1C">
        <w:rPr>
          <w:rFonts w:ascii="Source Sans Pro" w:eastAsia="Source Sans Pro" w:hAnsi="Source Sans Pro" w:cs="Source Sans Pro"/>
          <w:b/>
          <w:bCs/>
          <w:color w:val="007681"/>
        </w:rPr>
        <w:t xml:space="preserve">Part 2: </w:t>
      </w:r>
      <w:r w:rsidR="003B613E" w:rsidRPr="22564D1C">
        <w:rPr>
          <w:rFonts w:ascii="Source Sans Pro" w:eastAsia="Source Sans Pro" w:hAnsi="Source Sans Pro" w:cs="Source Sans Pro"/>
          <w:b/>
          <w:bCs/>
          <w:color w:val="007681"/>
        </w:rPr>
        <w:t xml:space="preserve">Trauma-Informed </w:t>
      </w:r>
      <w:r w:rsidR="00E64671" w:rsidRPr="22564D1C">
        <w:rPr>
          <w:rFonts w:ascii="Source Sans Pro" w:eastAsia="Source Sans Pro" w:hAnsi="Source Sans Pro" w:cs="Source Sans Pro"/>
          <w:b/>
          <w:bCs/>
          <w:color w:val="007681"/>
        </w:rPr>
        <w:t>Practice</w:t>
      </w:r>
    </w:p>
    <w:p w14:paraId="3A921C52" w14:textId="77777777" w:rsidR="00CB1F77" w:rsidRDefault="00894CE3" w:rsidP="22564D1C">
      <w:pPr>
        <w:rPr>
          <w:rFonts w:ascii="Source Sans Pro" w:eastAsia="Source Sans Pro" w:hAnsi="Source Sans Pro" w:cs="Source Sans Pro"/>
        </w:rPr>
      </w:pPr>
      <w:r w:rsidRPr="22564D1C">
        <w:rPr>
          <w:rFonts w:ascii="Source Sans Pro" w:eastAsia="Source Sans Pro" w:hAnsi="Source Sans Pro" w:cs="Source Sans Pro"/>
          <w:b/>
          <w:bCs/>
        </w:rPr>
        <w:t xml:space="preserve">Victim Support Scotland are supportive of the principle of embedding </w:t>
      </w:r>
      <w:r w:rsidR="00CD4F1F" w:rsidRPr="22564D1C">
        <w:rPr>
          <w:rFonts w:ascii="Source Sans Pro" w:eastAsia="Source Sans Pro" w:hAnsi="Source Sans Pro" w:cs="Source Sans Pro"/>
          <w:b/>
          <w:bCs/>
        </w:rPr>
        <w:t xml:space="preserve">trauma-informed practice </w:t>
      </w:r>
      <w:r w:rsidR="003F1D43" w:rsidRPr="22564D1C">
        <w:rPr>
          <w:rFonts w:ascii="Source Sans Pro" w:eastAsia="Source Sans Pro" w:hAnsi="Source Sans Pro" w:cs="Source Sans Pro"/>
          <w:b/>
          <w:bCs/>
        </w:rPr>
        <w:t>in criminal and civil courts.</w:t>
      </w:r>
      <w:r w:rsidR="00C737C1" w:rsidRPr="22564D1C">
        <w:rPr>
          <w:rFonts w:ascii="Source Sans Pro" w:eastAsia="Source Sans Pro" w:hAnsi="Source Sans Pro" w:cs="Source Sans Pro"/>
          <w:b/>
          <w:bCs/>
        </w:rPr>
        <w:t xml:space="preserve"> </w:t>
      </w:r>
      <w:r w:rsidR="00C737C1" w:rsidRPr="22564D1C">
        <w:rPr>
          <w:rFonts w:ascii="Source Sans Pro" w:eastAsia="Source Sans Pro" w:hAnsi="Source Sans Pro" w:cs="Source Sans Pro"/>
        </w:rPr>
        <w:t xml:space="preserve">We agree with the Criminal Justice Committee that this </w:t>
      </w:r>
      <w:r w:rsidR="00F62759" w:rsidRPr="22564D1C">
        <w:rPr>
          <w:rFonts w:ascii="Source Sans Pro" w:eastAsia="Source Sans Pro" w:hAnsi="Source Sans Pro" w:cs="Source Sans Pro"/>
        </w:rPr>
        <w:t>must not become a “tick box exercise.” The embedding of trauma-informed practice</w:t>
      </w:r>
      <w:r w:rsidR="00261237" w:rsidRPr="22564D1C">
        <w:rPr>
          <w:rFonts w:ascii="Source Sans Pro" w:eastAsia="Source Sans Pro" w:hAnsi="Source Sans Pro" w:cs="Source Sans Pro"/>
        </w:rPr>
        <w:t xml:space="preserve"> must be met with real cultural and practical change and must be monitored, with criminal justice agencies held accountable. We believe the </w:t>
      </w:r>
      <w:r w:rsidR="001C78AE" w:rsidRPr="22564D1C">
        <w:rPr>
          <w:rFonts w:ascii="Source Sans Pro" w:eastAsia="Source Sans Pro" w:hAnsi="Source Sans Pro" w:cs="Source Sans Pro"/>
        </w:rPr>
        <w:t xml:space="preserve">obligation of criminal justice agencies to have “have regard to” </w:t>
      </w:r>
      <w:r w:rsidR="00863316" w:rsidRPr="22564D1C">
        <w:rPr>
          <w:rFonts w:ascii="Source Sans Pro" w:eastAsia="Source Sans Pro" w:hAnsi="Source Sans Pro" w:cs="Source Sans Pro"/>
        </w:rPr>
        <w:t xml:space="preserve">trauma-informed practice requires strengthening. We also agree with the committee’s recommendation that </w:t>
      </w:r>
      <w:r w:rsidR="00CC6405" w:rsidRPr="22564D1C">
        <w:rPr>
          <w:rFonts w:ascii="Source Sans Pro" w:eastAsia="Source Sans Pro" w:hAnsi="Source Sans Pro" w:cs="Source Sans Pro"/>
        </w:rPr>
        <w:t>the definition</w:t>
      </w:r>
      <w:r w:rsidR="00CB1F77" w:rsidRPr="22564D1C">
        <w:rPr>
          <w:rFonts w:ascii="Source Sans Pro" w:eastAsia="Source Sans Pro" w:hAnsi="Source Sans Pro" w:cs="Source Sans Pro"/>
        </w:rPr>
        <w:t xml:space="preserve"> should be in line with that put forward in the Knowledge and Skills Framework created by NHS Education for Scotland.</w:t>
      </w:r>
    </w:p>
    <w:p w14:paraId="17BDB8F6" w14:textId="125537A7" w:rsidR="00C910CF" w:rsidRDefault="00C910CF" w:rsidP="22564D1C">
      <w:pPr>
        <w:rPr>
          <w:rFonts w:ascii="Source Sans Pro" w:eastAsia="Source Sans Pro" w:hAnsi="Source Sans Pro" w:cs="Source Sans Pro"/>
          <w:sz w:val="22"/>
          <w:szCs w:val="22"/>
        </w:rPr>
      </w:pPr>
    </w:p>
    <w:p w14:paraId="0408E9B2" w14:textId="79834B0F" w:rsidR="00A82D42" w:rsidRDefault="65819806" w:rsidP="22564D1C">
      <w:pPr>
        <w:rPr>
          <w:rFonts w:ascii="Source Sans Pro" w:eastAsia="Source Sans Pro" w:hAnsi="Source Sans Pro" w:cs="Source Sans Pro"/>
          <w:b/>
          <w:bCs/>
          <w:color w:val="007681"/>
        </w:rPr>
      </w:pPr>
      <w:r w:rsidRPr="22564D1C">
        <w:rPr>
          <w:rFonts w:ascii="Source Sans Pro" w:eastAsia="Source Sans Pro" w:hAnsi="Source Sans Pro" w:cs="Source Sans Pro"/>
          <w:b/>
          <w:bCs/>
          <w:color w:val="007681"/>
        </w:rPr>
        <w:t xml:space="preserve">Part 3: </w:t>
      </w:r>
      <w:r w:rsidR="00A82D42" w:rsidRPr="22564D1C">
        <w:rPr>
          <w:rFonts w:ascii="Source Sans Pro" w:eastAsia="Source Sans Pro" w:hAnsi="Source Sans Pro" w:cs="Source Sans Pro"/>
          <w:b/>
          <w:bCs/>
          <w:color w:val="007681"/>
        </w:rPr>
        <w:t>Special Measures in Civil Cases</w:t>
      </w:r>
    </w:p>
    <w:p w14:paraId="1B8A560A" w14:textId="6B837F54" w:rsidR="00CB1F77" w:rsidRDefault="007A4534" w:rsidP="22564D1C">
      <w:pPr>
        <w:rPr>
          <w:rFonts w:ascii="Source Sans Pro" w:eastAsia="Source Sans Pro" w:hAnsi="Source Sans Pro" w:cs="Source Sans Pro"/>
        </w:rPr>
      </w:pPr>
      <w:r w:rsidRPr="22564D1C">
        <w:rPr>
          <w:rFonts w:ascii="Source Sans Pro" w:eastAsia="Source Sans Pro" w:hAnsi="Source Sans Pro" w:cs="Source Sans Pro"/>
          <w:b/>
          <w:bCs/>
        </w:rPr>
        <w:t xml:space="preserve">Victim Support Scotland </w:t>
      </w:r>
      <w:r w:rsidR="00D30D0C" w:rsidRPr="22564D1C">
        <w:rPr>
          <w:rFonts w:ascii="Source Sans Pro" w:eastAsia="Source Sans Pro" w:hAnsi="Source Sans Pro" w:cs="Source Sans Pro"/>
          <w:b/>
          <w:bCs/>
        </w:rPr>
        <w:t xml:space="preserve">welcome provisions within the Bill </w:t>
      </w:r>
      <w:r w:rsidR="00DA7506" w:rsidRPr="22564D1C">
        <w:rPr>
          <w:rFonts w:ascii="Source Sans Pro" w:eastAsia="Source Sans Pro" w:hAnsi="Source Sans Pro" w:cs="Source Sans Pro"/>
          <w:b/>
          <w:bCs/>
        </w:rPr>
        <w:t xml:space="preserve">to </w:t>
      </w:r>
      <w:r w:rsidR="00B8116D" w:rsidRPr="22564D1C">
        <w:rPr>
          <w:rFonts w:ascii="Source Sans Pro" w:eastAsia="Source Sans Pro" w:hAnsi="Source Sans Pro" w:cs="Source Sans Pro"/>
          <w:b/>
          <w:bCs/>
        </w:rPr>
        <w:t>expand access to special measures within the civil justice system.</w:t>
      </w:r>
      <w:r w:rsidR="00B8116D" w:rsidRPr="22564D1C">
        <w:rPr>
          <w:rFonts w:ascii="Source Sans Pro" w:eastAsia="Source Sans Pro" w:hAnsi="Source Sans Pro" w:cs="Source Sans Pro"/>
        </w:rPr>
        <w:t xml:space="preserve"> However, as we noted in our consultation response, </w:t>
      </w:r>
      <w:r w:rsidR="00824F33" w:rsidRPr="22564D1C">
        <w:rPr>
          <w:rFonts w:ascii="Source Sans Pro" w:eastAsia="Source Sans Pro" w:hAnsi="Source Sans Pro" w:cs="Source Sans Pro"/>
        </w:rPr>
        <w:t xml:space="preserve">we believe that </w:t>
      </w:r>
      <w:r w:rsidR="00AF65F7" w:rsidRPr="22564D1C">
        <w:rPr>
          <w:rFonts w:ascii="Source Sans Pro" w:eastAsia="Source Sans Pro" w:hAnsi="Source Sans Pro" w:cs="Source Sans Pro"/>
        </w:rPr>
        <w:t xml:space="preserve">there </w:t>
      </w:r>
      <w:r w:rsidR="00EC5BC5" w:rsidRPr="22564D1C">
        <w:rPr>
          <w:rFonts w:ascii="Source Sans Pro" w:eastAsia="Source Sans Pro" w:hAnsi="Source Sans Pro" w:cs="Source Sans Pro"/>
        </w:rPr>
        <w:t>remain</w:t>
      </w:r>
      <w:r w:rsidR="00AF65F7" w:rsidRPr="22564D1C">
        <w:rPr>
          <w:rFonts w:ascii="Source Sans Pro" w:eastAsia="Source Sans Pro" w:hAnsi="Source Sans Pro" w:cs="Source Sans Pro"/>
        </w:rPr>
        <w:t xml:space="preserve"> too many restrictions around </w:t>
      </w:r>
      <w:r w:rsidR="00EC5BC5" w:rsidRPr="22564D1C">
        <w:rPr>
          <w:rFonts w:ascii="Source Sans Pro" w:eastAsia="Source Sans Pro" w:hAnsi="Source Sans Pro" w:cs="Source Sans Pro"/>
        </w:rPr>
        <w:t xml:space="preserve">access to special measures which require addressing at Stage 2. Furthermore, we concur with the committee and other victim support organisation that </w:t>
      </w:r>
      <w:r w:rsidR="005C030B" w:rsidRPr="22564D1C">
        <w:rPr>
          <w:rFonts w:ascii="Source Sans Pro" w:eastAsia="Source Sans Pro" w:hAnsi="Source Sans Pro" w:cs="Source Sans Pro"/>
        </w:rPr>
        <w:t xml:space="preserve">measures from Acts such as the Children </w:t>
      </w:r>
      <w:r w:rsidR="0013222A" w:rsidRPr="22564D1C">
        <w:rPr>
          <w:rFonts w:ascii="Source Sans Pro" w:eastAsia="Source Sans Pro" w:hAnsi="Source Sans Pro" w:cs="Source Sans Pro"/>
        </w:rPr>
        <w:t xml:space="preserve">(Scotland) Act must be implemented before further provisions can be brough it. We call on the Scottish Government to implement provisions </w:t>
      </w:r>
      <w:r w:rsidR="00EA0C40" w:rsidRPr="22564D1C">
        <w:rPr>
          <w:rFonts w:ascii="Source Sans Pro" w:eastAsia="Source Sans Pro" w:hAnsi="Source Sans Pro" w:cs="Source Sans Pro"/>
        </w:rPr>
        <w:t xml:space="preserve">from the Vulnerable Witnesses (Scotland) Act 2019, the Children (Scotland) Act 2020 and the </w:t>
      </w:r>
      <w:r w:rsidR="00DB0D93" w:rsidRPr="22564D1C">
        <w:rPr>
          <w:rFonts w:ascii="Source Sans Pro" w:eastAsia="Source Sans Pro" w:hAnsi="Source Sans Pro" w:cs="Source Sans Pro"/>
        </w:rPr>
        <w:t>Domestic Abuse (Scotland) Act 2021 as soon as possible.</w:t>
      </w:r>
    </w:p>
    <w:p w14:paraId="7F691D35" w14:textId="77777777" w:rsidR="00DB0D93" w:rsidRDefault="00DB0D93" w:rsidP="22564D1C">
      <w:pPr>
        <w:rPr>
          <w:rFonts w:ascii="Source Sans Pro" w:eastAsia="Source Sans Pro" w:hAnsi="Source Sans Pro" w:cs="Source Sans Pro"/>
        </w:rPr>
      </w:pPr>
    </w:p>
    <w:p w14:paraId="5576408E" w14:textId="72ED2394" w:rsidR="00DB0D93" w:rsidRDefault="1943D9D3" w:rsidP="22564D1C">
      <w:pPr>
        <w:rPr>
          <w:rFonts w:ascii="Source Sans Pro" w:eastAsia="Source Sans Pro" w:hAnsi="Source Sans Pro" w:cs="Source Sans Pro"/>
          <w:b/>
          <w:bCs/>
        </w:rPr>
      </w:pPr>
      <w:r w:rsidRPr="22564D1C">
        <w:rPr>
          <w:rFonts w:ascii="Source Sans Pro" w:eastAsia="Source Sans Pro" w:hAnsi="Source Sans Pro" w:cs="Source Sans Pro"/>
          <w:b/>
          <w:bCs/>
          <w:color w:val="007681"/>
        </w:rPr>
        <w:t xml:space="preserve">Part </w:t>
      </w:r>
      <w:r w:rsidR="5DEE8A3B" w:rsidRPr="22564D1C">
        <w:rPr>
          <w:rFonts w:ascii="Source Sans Pro" w:eastAsia="Source Sans Pro" w:hAnsi="Source Sans Pro" w:cs="Source Sans Pro"/>
          <w:b/>
          <w:bCs/>
          <w:color w:val="007681"/>
        </w:rPr>
        <w:t>4</w:t>
      </w:r>
      <w:r w:rsidRPr="22564D1C">
        <w:rPr>
          <w:rFonts w:ascii="Source Sans Pro" w:eastAsia="Source Sans Pro" w:hAnsi="Source Sans Pro" w:cs="Source Sans Pro"/>
          <w:b/>
          <w:bCs/>
          <w:color w:val="007681"/>
        </w:rPr>
        <w:t xml:space="preserve">: </w:t>
      </w:r>
      <w:r w:rsidR="00C255F9" w:rsidRPr="22564D1C">
        <w:rPr>
          <w:rFonts w:ascii="Source Sans Pro" w:eastAsia="Source Sans Pro" w:hAnsi="Source Sans Pro" w:cs="Source Sans Pro"/>
          <w:b/>
          <w:bCs/>
          <w:color w:val="007681"/>
        </w:rPr>
        <w:t xml:space="preserve">Criminal Juries </w:t>
      </w:r>
      <w:r w:rsidR="6DBA200E" w:rsidRPr="22564D1C">
        <w:rPr>
          <w:rFonts w:ascii="Source Sans Pro" w:eastAsia="Source Sans Pro" w:hAnsi="Source Sans Pro" w:cs="Source Sans Pro"/>
          <w:b/>
          <w:bCs/>
          <w:color w:val="007681"/>
        </w:rPr>
        <w:t>and</w:t>
      </w:r>
      <w:r w:rsidR="00C255F9" w:rsidRPr="22564D1C">
        <w:rPr>
          <w:rFonts w:ascii="Source Sans Pro" w:eastAsia="Source Sans Pro" w:hAnsi="Source Sans Pro" w:cs="Source Sans Pro"/>
          <w:b/>
          <w:bCs/>
          <w:color w:val="007681"/>
        </w:rPr>
        <w:t xml:space="preserve"> Not Proven</w:t>
      </w:r>
    </w:p>
    <w:p w14:paraId="350CCDC7" w14:textId="4DEAEFD3" w:rsidR="002E34BE" w:rsidRDefault="001B1951" w:rsidP="22564D1C">
      <w:pPr>
        <w:rPr>
          <w:rFonts w:ascii="Source Sans Pro" w:eastAsia="Source Sans Pro" w:hAnsi="Source Sans Pro" w:cs="Source Sans Pro"/>
        </w:rPr>
      </w:pPr>
      <w:r w:rsidRPr="22564D1C">
        <w:rPr>
          <w:rFonts w:ascii="Source Sans Pro" w:eastAsia="Source Sans Pro" w:hAnsi="Source Sans Pro" w:cs="Source Sans Pro"/>
          <w:b/>
          <w:bCs/>
        </w:rPr>
        <w:t xml:space="preserve">Victim Support Scotland are supportive of the </w:t>
      </w:r>
      <w:r w:rsidR="0056422C" w:rsidRPr="22564D1C">
        <w:rPr>
          <w:rFonts w:ascii="Source Sans Pro" w:eastAsia="Source Sans Pro" w:hAnsi="Source Sans Pro" w:cs="Source Sans Pro"/>
          <w:b/>
          <w:bCs/>
        </w:rPr>
        <w:t xml:space="preserve">abolishment of the </w:t>
      </w:r>
      <w:r w:rsidR="6AC28422" w:rsidRPr="22564D1C">
        <w:rPr>
          <w:rFonts w:ascii="Source Sans Pro" w:eastAsia="Source Sans Pro" w:hAnsi="Source Sans Pro" w:cs="Source Sans Pro"/>
          <w:b/>
          <w:bCs/>
        </w:rPr>
        <w:t>N</w:t>
      </w:r>
      <w:r w:rsidR="0056422C" w:rsidRPr="22564D1C">
        <w:rPr>
          <w:rFonts w:ascii="Source Sans Pro" w:eastAsia="Source Sans Pro" w:hAnsi="Source Sans Pro" w:cs="Source Sans Pro"/>
          <w:b/>
          <w:bCs/>
        </w:rPr>
        <w:t xml:space="preserve">ot </w:t>
      </w:r>
      <w:r w:rsidR="264D75E0" w:rsidRPr="22564D1C">
        <w:rPr>
          <w:rFonts w:ascii="Source Sans Pro" w:eastAsia="Source Sans Pro" w:hAnsi="Source Sans Pro" w:cs="Source Sans Pro"/>
          <w:b/>
          <w:bCs/>
        </w:rPr>
        <w:t>P</w:t>
      </w:r>
      <w:r w:rsidR="0056422C" w:rsidRPr="22564D1C">
        <w:rPr>
          <w:rFonts w:ascii="Source Sans Pro" w:eastAsia="Source Sans Pro" w:hAnsi="Source Sans Pro" w:cs="Source Sans Pro"/>
          <w:b/>
          <w:bCs/>
        </w:rPr>
        <w:t>roven verdict, which people affected by crime have long sought to be removed.</w:t>
      </w:r>
      <w:r w:rsidR="0056422C" w:rsidRPr="22564D1C">
        <w:rPr>
          <w:rFonts w:ascii="Source Sans Pro" w:eastAsia="Source Sans Pro" w:hAnsi="Source Sans Pro" w:cs="Source Sans Pro"/>
        </w:rPr>
        <w:t xml:space="preserve"> We note the committee’s concerns regarding </w:t>
      </w:r>
      <w:r w:rsidR="00EA680E" w:rsidRPr="22564D1C">
        <w:rPr>
          <w:rFonts w:ascii="Source Sans Pro" w:eastAsia="Source Sans Pro" w:hAnsi="Source Sans Pro" w:cs="Source Sans Pro"/>
        </w:rPr>
        <w:t xml:space="preserve">changes to jury sizes and majorities and look forward to further discussion at Stage 2. </w:t>
      </w:r>
    </w:p>
    <w:p w14:paraId="3249128E" w14:textId="77777777" w:rsidR="00EA680E" w:rsidRDefault="00EA680E" w:rsidP="22564D1C">
      <w:pPr>
        <w:rPr>
          <w:rFonts w:ascii="Source Sans Pro" w:eastAsia="Source Sans Pro" w:hAnsi="Source Sans Pro" w:cs="Source Sans Pro"/>
        </w:rPr>
      </w:pPr>
    </w:p>
    <w:p w14:paraId="0A266713" w14:textId="7EAB73BA" w:rsidR="22564D1C" w:rsidRDefault="22564D1C">
      <w:r>
        <w:br w:type="page"/>
      </w:r>
    </w:p>
    <w:p w14:paraId="5F2FB304" w14:textId="7CA69C8A" w:rsidR="00EA680E" w:rsidRDefault="4A0C60D9" w:rsidP="22564D1C">
      <w:pPr>
        <w:rPr>
          <w:rFonts w:ascii="Source Sans Pro" w:eastAsia="Source Sans Pro" w:hAnsi="Source Sans Pro" w:cs="Source Sans Pro"/>
          <w:b/>
          <w:bCs/>
          <w:color w:val="007681"/>
        </w:rPr>
      </w:pPr>
      <w:r w:rsidRPr="22564D1C">
        <w:rPr>
          <w:rFonts w:ascii="Source Sans Pro" w:eastAsia="Source Sans Pro" w:hAnsi="Source Sans Pro" w:cs="Source Sans Pro"/>
          <w:b/>
          <w:bCs/>
          <w:color w:val="007681"/>
        </w:rPr>
        <w:lastRenderedPageBreak/>
        <w:t xml:space="preserve">Part </w:t>
      </w:r>
      <w:r w:rsidR="5795D6CA" w:rsidRPr="22564D1C">
        <w:rPr>
          <w:rFonts w:ascii="Source Sans Pro" w:eastAsia="Source Sans Pro" w:hAnsi="Source Sans Pro" w:cs="Source Sans Pro"/>
          <w:b/>
          <w:bCs/>
          <w:color w:val="007681"/>
        </w:rPr>
        <w:t>5</w:t>
      </w:r>
      <w:r w:rsidRPr="22564D1C">
        <w:rPr>
          <w:rFonts w:ascii="Source Sans Pro" w:eastAsia="Source Sans Pro" w:hAnsi="Source Sans Pro" w:cs="Source Sans Pro"/>
          <w:b/>
          <w:bCs/>
          <w:color w:val="007681"/>
        </w:rPr>
        <w:t xml:space="preserve">: </w:t>
      </w:r>
      <w:r w:rsidR="007D3637" w:rsidRPr="22564D1C">
        <w:rPr>
          <w:rFonts w:ascii="Source Sans Pro" w:eastAsia="Source Sans Pro" w:hAnsi="Source Sans Pro" w:cs="Source Sans Pro"/>
          <w:b/>
          <w:bCs/>
          <w:color w:val="007681"/>
        </w:rPr>
        <w:t>Sexual Offences Court</w:t>
      </w:r>
    </w:p>
    <w:p w14:paraId="4247CD16" w14:textId="02038204" w:rsidR="007D3637" w:rsidRDefault="00005CC1" w:rsidP="22564D1C">
      <w:pPr>
        <w:rPr>
          <w:rFonts w:ascii="Source Sans Pro" w:eastAsia="Source Sans Pro" w:hAnsi="Source Sans Pro" w:cs="Source Sans Pro"/>
        </w:rPr>
      </w:pPr>
      <w:r w:rsidRPr="22564D1C">
        <w:rPr>
          <w:rFonts w:ascii="Source Sans Pro" w:eastAsia="Source Sans Pro" w:hAnsi="Source Sans Pro" w:cs="Source Sans Pro"/>
          <w:b/>
          <w:bCs/>
        </w:rPr>
        <w:t>Victim Support Scotland are suppor</w:t>
      </w:r>
      <w:r w:rsidR="00C871A1" w:rsidRPr="22564D1C">
        <w:rPr>
          <w:rFonts w:ascii="Source Sans Pro" w:eastAsia="Source Sans Pro" w:hAnsi="Source Sans Pro" w:cs="Source Sans Pro"/>
          <w:b/>
          <w:bCs/>
        </w:rPr>
        <w:t xml:space="preserve">tive of provisions to establish </w:t>
      </w:r>
      <w:r w:rsidR="001A5626" w:rsidRPr="22564D1C">
        <w:rPr>
          <w:rFonts w:ascii="Source Sans Pro" w:eastAsia="Source Sans Pro" w:hAnsi="Source Sans Pro" w:cs="Source Sans Pro"/>
          <w:b/>
          <w:bCs/>
        </w:rPr>
        <w:t xml:space="preserve">a sexual offences court, as recommended by </w:t>
      </w:r>
      <w:r w:rsidR="00D1226C" w:rsidRPr="22564D1C">
        <w:rPr>
          <w:rFonts w:ascii="Source Sans Pro" w:eastAsia="Source Sans Pro" w:hAnsi="Source Sans Pro" w:cs="Source Sans Pro"/>
          <w:b/>
          <w:bCs/>
        </w:rPr>
        <w:t xml:space="preserve">the Lady </w:t>
      </w:r>
      <w:proofErr w:type="spellStart"/>
      <w:r w:rsidR="00D1226C" w:rsidRPr="22564D1C">
        <w:rPr>
          <w:rFonts w:ascii="Source Sans Pro" w:eastAsia="Source Sans Pro" w:hAnsi="Source Sans Pro" w:cs="Source Sans Pro"/>
          <w:b/>
          <w:bCs/>
        </w:rPr>
        <w:t>Dorrian</w:t>
      </w:r>
      <w:proofErr w:type="spellEnd"/>
      <w:r w:rsidR="00D1226C" w:rsidRPr="22564D1C">
        <w:rPr>
          <w:rFonts w:ascii="Source Sans Pro" w:eastAsia="Source Sans Pro" w:hAnsi="Source Sans Pro" w:cs="Source Sans Pro"/>
          <w:b/>
          <w:bCs/>
        </w:rPr>
        <w:t xml:space="preserve"> Review of the Management of Sexual Offence Cases.</w:t>
      </w:r>
      <w:r w:rsidR="00CD64CF" w:rsidRPr="22564D1C">
        <w:rPr>
          <w:rFonts w:ascii="Source Sans Pro" w:eastAsia="Source Sans Pro" w:hAnsi="Source Sans Pro" w:cs="Source Sans Pro"/>
          <w:b/>
          <w:bCs/>
        </w:rPr>
        <w:t xml:space="preserve"> </w:t>
      </w:r>
      <w:r w:rsidR="00CD64CF" w:rsidRPr="22564D1C">
        <w:rPr>
          <w:rFonts w:ascii="Source Sans Pro" w:eastAsia="Source Sans Pro" w:hAnsi="Source Sans Pro" w:cs="Source Sans Pro"/>
        </w:rPr>
        <w:t>W</w:t>
      </w:r>
      <w:r w:rsidR="00550240" w:rsidRPr="22564D1C">
        <w:rPr>
          <w:rFonts w:ascii="Source Sans Pro" w:eastAsia="Source Sans Pro" w:hAnsi="Source Sans Pro" w:cs="Source Sans Pro"/>
        </w:rPr>
        <w:t>hilst we understand the committee are divided in their views on this provision, we believe th</w:t>
      </w:r>
      <w:r w:rsidR="007876C2" w:rsidRPr="22564D1C">
        <w:rPr>
          <w:rFonts w:ascii="Source Sans Pro" w:eastAsia="Source Sans Pro" w:hAnsi="Source Sans Pro" w:cs="Source Sans Pro"/>
        </w:rPr>
        <w:t xml:space="preserve">is could have a transformational impact on </w:t>
      </w:r>
      <w:r w:rsidR="00BC31B0" w:rsidRPr="22564D1C">
        <w:rPr>
          <w:rFonts w:ascii="Source Sans Pro" w:eastAsia="Source Sans Pro" w:hAnsi="Source Sans Pro" w:cs="Source Sans Pro"/>
        </w:rPr>
        <w:t>the experiences of survivors</w:t>
      </w:r>
      <w:r w:rsidR="007876C2" w:rsidRPr="22564D1C">
        <w:rPr>
          <w:rFonts w:ascii="Source Sans Pro" w:eastAsia="Source Sans Pro" w:hAnsi="Source Sans Pro" w:cs="Source Sans Pro"/>
        </w:rPr>
        <w:t xml:space="preserve"> and urge the government to work with the committee on areas which</w:t>
      </w:r>
      <w:r w:rsidR="00ED5C59" w:rsidRPr="22564D1C">
        <w:rPr>
          <w:rFonts w:ascii="Source Sans Pro" w:eastAsia="Source Sans Pro" w:hAnsi="Source Sans Pro" w:cs="Source Sans Pro"/>
        </w:rPr>
        <w:t xml:space="preserve"> require addressing.</w:t>
      </w:r>
    </w:p>
    <w:p w14:paraId="2FD053D5" w14:textId="77777777" w:rsidR="000B43E9" w:rsidRDefault="000B43E9" w:rsidP="22564D1C">
      <w:pPr>
        <w:rPr>
          <w:rFonts w:ascii="Source Sans Pro" w:eastAsia="Source Sans Pro" w:hAnsi="Source Sans Pro" w:cs="Source Sans Pro"/>
        </w:rPr>
      </w:pPr>
    </w:p>
    <w:p w14:paraId="60E29AE2" w14:textId="2467C97F" w:rsidR="000B43E9" w:rsidRDefault="000B43E9" w:rsidP="22564D1C">
      <w:pPr>
        <w:rPr>
          <w:rFonts w:ascii="Source Sans Pro" w:eastAsia="Source Sans Pro" w:hAnsi="Source Sans Pro" w:cs="Source Sans Pro"/>
        </w:rPr>
      </w:pPr>
      <w:r w:rsidRPr="22564D1C">
        <w:rPr>
          <w:rFonts w:ascii="Source Sans Pro" w:eastAsia="Source Sans Pro" w:hAnsi="Source Sans Pro" w:cs="Source Sans Pro"/>
        </w:rPr>
        <w:t xml:space="preserve">We are also supportive </w:t>
      </w:r>
      <w:r w:rsidR="003F7BB2" w:rsidRPr="22564D1C">
        <w:rPr>
          <w:rFonts w:ascii="Source Sans Pro" w:eastAsia="Source Sans Pro" w:hAnsi="Source Sans Pro" w:cs="Source Sans Pro"/>
        </w:rPr>
        <w:t>of the proposal to pilot single judge trials and believe the voices of victims should take precedence when considering the varying arguments surrounding this important issue.</w:t>
      </w:r>
    </w:p>
    <w:p w14:paraId="0A108340" w14:textId="77777777" w:rsidR="00ED5C59" w:rsidRDefault="00ED5C59" w:rsidP="22564D1C">
      <w:pPr>
        <w:rPr>
          <w:rFonts w:ascii="Source Sans Pro" w:eastAsia="Source Sans Pro" w:hAnsi="Source Sans Pro" w:cs="Source Sans Pro"/>
        </w:rPr>
      </w:pPr>
    </w:p>
    <w:p w14:paraId="11393373" w14:textId="4D8A1343" w:rsidR="00BC31B0" w:rsidRDefault="590B3B05" w:rsidP="22564D1C">
      <w:pPr>
        <w:rPr>
          <w:rFonts w:ascii="Source Sans Pro" w:eastAsia="Source Sans Pro" w:hAnsi="Source Sans Pro" w:cs="Source Sans Pro"/>
          <w:b/>
          <w:bCs/>
          <w:color w:val="007681"/>
        </w:rPr>
      </w:pPr>
      <w:r w:rsidRPr="22564D1C">
        <w:rPr>
          <w:rFonts w:ascii="Source Sans Pro" w:eastAsia="Source Sans Pro" w:hAnsi="Source Sans Pro" w:cs="Source Sans Pro"/>
          <w:b/>
          <w:bCs/>
          <w:color w:val="007681"/>
        </w:rPr>
        <w:t xml:space="preserve">Part </w:t>
      </w:r>
      <w:r w:rsidR="65C1EEE8" w:rsidRPr="22564D1C">
        <w:rPr>
          <w:rFonts w:ascii="Source Sans Pro" w:eastAsia="Source Sans Pro" w:hAnsi="Source Sans Pro" w:cs="Source Sans Pro"/>
          <w:b/>
          <w:bCs/>
          <w:color w:val="007681"/>
        </w:rPr>
        <w:t>6</w:t>
      </w:r>
      <w:r w:rsidRPr="22564D1C">
        <w:rPr>
          <w:rFonts w:ascii="Source Sans Pro" w:eastAsia="Source Sans Pro" w:hAnsi="Source Sans Pro" w:cs="Source Sans Pro"/>
          <w:b/>
          <w:bCs/>
          <w:color w:val="007681"/>
        </w:rPr>
        <w:t xml:space="preserve">: </w:t>
      </w:r>
      <w:r w:rsidR="00BC31B0" w:rsidRPr="22564D1C">
        <w:rPr>
          <w:rFonts w:ascii="Source Sans Pro" w:eastAsia="Source Sans Pro" w:hAnsi="Source Sans Pro" w:cs="Source Sans Pro"/>
          <w:b/>
          <w:bCs/>
          <w:color w:val="007681"/>
        </w:rPr>
        <w:t>Anonymity</w:t>
      </w:r>
    </w:p>
    <w:p w14:paraId="0C02D407" w14:textId="77777777" w:rsidR="00894322" w:rsidRDefault="00BC31B0" w:rsidP="22564D1C">
      <w:pPr>
        <w:rPr>
          <w:rFonts w:ascii="Source Sans Pro" w:eastAsia="Source Sans Pro" w:hAnsi="Source Sans Pro" w:cs="Source Sans Pro"/>
        </w:rPr>
      </w:pPr>
      <w:r w:rsidRPr="22564D1C">
        <w:rPr>
          <w:rFonts w:ascii="Source Sans Pro" w:eastAsia="Source Sans Pro" w:hAnsi="Source Sans Pro" w:cs="Source Sans Pro"/>
          <w:b/>
          <w:bCs/>
        </w:rPr>
        <w:t xml:space="preserve">Victim Support Scotland </w:t>
      </w:r>
      <w:r w:rsidR="00F41BE3" w:rsidRPr="22564D1C">
        <w:rPr>
          <w:rFonts w:ascii="Source Sans Pro" w:eastAsia="Source Sans Pro" w:hAnsi="Source Sans Pro" w:cs="Source Sans Pro"/>
          <w:b/>
          <w:bCs/>
        </w:rPr>
        <w:t xml:space="preserve">are supportive of provisions within the Bill </w:t>
      </w:r>
      <w:r w:rsidR="00004132" w:rsidRPr="22564D1C">
        <w:rPr>
          <w:rFonts w:ascii="Source Sans Pro" w:eastAsia="Source Sans Pro" w:hAnsi="Source Sans Pro" w:cs="Source Sans Pro"/>
          <w:b/>
          <w:bCs/>
        </w:rPr>
        <w:t xml:space="preserve">which provide lifelong anonymity </w:t>
      </w:r>
      <w:r w:rsidR="00894322" w:rsidRPr="22564D1C">
        <w:rPr>
          <w:rFonts w:ascii="Source Sans Pro" w:eastAsia="Source Sans Pro" w:hAnsi="Source Sans Pro" w:cs="Source Sans Pro"/>
          <w:b/>
          <w:bCs/>
        </w:rPr>
        <w:t xml:space="preserve">for victims of sexual offences. </w:t>
      </w:r>
      <w:r w:rsidR="00894322" w:rsidRPr="22564D1C">
        <w:rPr>
          <w:rFonts w:ascii="Source Sans Pro" w:eastAsia="Source Sans Pro" w:hAnsi="Source Sans Pro" w:cs="Source Sans Pro"/>
        </w:rPr>
        <w:t xml:space="preserve">However, we believe these provisions should go further. </w:t>
      </w:r>
    </w:p>
    <w:p w14:paraId="2C372F3F" w14:textId="77777777" w:rsidR="00894322" w:rsidRDefault="00894322" w:rsidP="22564D1C">
      <w:pPr>
        <w:rPr>
          <w:rFonts w:ascii="Source Sans Pro" w:eastAsia="Source Sans Pro" w:hAnsi="Source Sans Pro" w:cs="Source Sans Pro"/>
        </w:rPr>
      </w:pPr>
    </w:p>
    <w:p w14:paraId="077414D4" w14:textId="5B38850E" w:rsidR="00BC31B0" w:rsidRPr="00BC31B0" w:rsidRDefault="7323E7E2" w:rsidP="22564D1C">
      <w:pPr>
        <w:rPr>
          <w:rFonts w:ascii="Source Sans Pro" w:eastAsia="Source Sans Pro" w:hAnsi="Source Sans Pro" w:cs="Source Sans Pro"/>
        </w:rPr>
      </w:pPr>
      <w:r w:rsidRPr="22564D1C">
        <w:rPr>
          <w:rFonts w:ascii="Source Sans Pro" w:eastAsia="Source Sans Pro" w:hAnsi="Source Sans Pro" w:cs="Source Sans Pro"/>
        </w:rPr>
        <w:t xml:space="preserve">Vss continues to campaign </w:t>
      </w:r>
      <w:r w:rsidR="00894322" w:rsidRPr="22564D1C">
        <w:rPr>
          <w:rFonts w:ascii="Source Sans Pro" w:eastAsia="Source Sans Pro" w:hAnsi="Source Sans Pro" w:cs="Source Sans Pro"/>
        </w:rPr>
        <w:t xml:space="preserve">for anonymity in perpetuity for children </w:t>
      </w:r>
      <w:r w:rsidR="00F613A0" w:rsidRPr="22564D1C">
        <w:rPr>
          <w:rFonts w:ascii="Source Sans Pro" w:eastAsia="Source Sans Pro" w:hAnsi="Source Sans Pro" w:cs="Source Sans Pro"/>
        </w:rPr>
        <w:t xml:space="preserve">who have died </w:t>
      </w:r>
      <w:proofErr w:type="gramStart"/>
      <w:r w:rsidR="00F613A0" w:rsidRPr="22564D1C">
        <w:rPr>
          <w:rFonts w:ascii="Source Sans Pro" w:eastAsia="Source Sans Pro" w:hAnsi="Source Sans Pro" w:cs="Source Sans Pro"/>
        </w:rPr>
        <w:t>as a result of</w:t>
      </w:r>
      <w:proofErr w:type="gramEnd"/>
      <w:r w:rsidR="00F613A0" w:rsidRPr="22564D1C">
        <w:rPr>
          <w:rFonts w:ascii="Source Sans Pro" w:eastAsia="Source Sans Pro" w:hAnsi="Source Sans Pro" w:cs="Source Sans Pro"/>
        </w:rPr>
        <w:t xml:space="preserve"> crime. This is to uphold the rights to privacy and </w:t>
      </w:r>
      <w:r w:rsidR="00AF3B1C" w:rsidRPr="22564D1C">
        <w:rPr>
          <w:rFonts w:ascii="Source Sans Pro" w:eastAsia="Source Sans Pro" w:hAnsi="Source Sans Pro" w:cs="Source Sans Pro"/>
        </w:rPr>
        <w:t>recovery;</w:t>
      </w:r>
      <w:r w:rsidR="00F613A0" w:rsidRPr="22564D1C">
        <w:rPr>
          <w:rFonts w:ascii="Source Sans Pro" w:eastAsia="Source Sans Pro" w:hAnsi="Source Sans Pro" w:cs="Source Sans Pro"/>
        </w:rPr>
        <w:t xml:space="preserve"> particularly where surviving siblings </w:t>
      </w:r>
      <w:r w:rsidR="00AF3B1C" w:rsidRPr="22564D1C">
        <w:rPr>
          <w:rFonts w:ascii="Source Sans Pro" w:eastAsia="Source Sans Pro" w:hAnsi="Source Sans Pro" w:cs="Source Sans Pro"/>
        </w:rPr>
        <w:t xml:space="preserve">are also children. Families supported by our Support for Families Bereaved by Crime Service have signed an open letter calling for this change which can be read </w:t>
      </w:r>
      <w:hyperlink r:id="rId10">
        <w:r w:rsidR="00AF3B1C" w:rsidRPr="22564D1C">
          <w:rPr>
            <w:rStyle w:val="Hyperlink"/>
            <w:rFonts w:ascii="Source Sans Pro" w:eastAsia="Source Sans Pro" w:hAnsi="Source Sans Pro" w:cs="Source Sans Pro"/>
            <w:b/>
            <w:bCs/>
          </w:rPr>
          <w:t>here.</w:t>
        </w:r>
      </w:hyperlink>
      <w:r w:rsidR="00AF3B1C" w:rsidRPr="22564D1C">
        <w:rPr>
          <w:rFonts w:ascii="Source Sans Pro" w:eastAsia="Source Sans Pro" w:hAnsi="Source Sans Pro" w:cs="Source Sans Pro"/>
          <w:b/>
          <w:bCs/>
        </w:rPr>
        <w:t xml:space="preserve"> </w:t>
      </w:r>
    </w:p>
    <w:p w14:paraId="4F8CB935" w14:textId="7B96BD3F" w:rsidR="6905142B" w:rsidRDefault="6905142B" w:rsidP="22564D1C">
      <w:pPr>
        <w:jc w:val="center"/>
        <w:rPr>
          <w:rFonts w:ascii="Source Sans Pro" w:eastAsia="Source Sans Pro" w:hAnsi="Source Sans Pro" w:cs="Source Sans Pro"/>
        </w:rPr>
      </w:pPr>
      <w:r w:rsidRPr="22564D1C">
        <w:rPr>
          <w:rFonts w:ascii="Source Sans Pro" w:eastAsia="Source Sans Pro" w:hAnsi="Source Sans Pro" w:cs="Source Sans Pro"/>
        </w:rPr>
        <w:t>_____________________________</w:t>
      </w:r>
    </w:p>
    <w:p w14:paraId="428427CE" w14:textId="77777777" w:rsidR="22564D1C" w:rsidRDefault="22564D1C" w:rsidP="22564D1C">
      <w:pPr>
        <w:rPr>
          <w:rFonts w:ascii="Source Sans Pro" w:eastAsia="Source Sans Pro" w:hAnsi="Source Sans Pro" w:cs="Source Sans Pro"/>
        </w:rPr>
      </w:pPr>
    </w:p>
    <w:p w14:paraId="06CF216E" w14:textId="26CAFE83" w:rsidR="00AF3B1C" w:rsidRDefault="00AF3B1C" w:rsidP="22564D1C">
      <w:pPr>
        <w:rPr>
          <w:rFonts w:ascii="Source Sans Pro" w:eastAsia="Source Sans Pro" w:hAnsi="Source Sans Pro" w:cs="Source Sans Pro"/>
          <w:b/>
          <w:bCs/>
          <w:color w:val="354A5D"/>
        </w:rPr>
      </w:pPr>
      <w:r w:rsidRPr="22564D1C">
        <w:rPr>
          <w:rFonts w:ascii="Source Sans Pro" w:eastAsia="Source Sans Pro" w:hAnsi="Source Sans Pro" w:cs="Source Sans Pro"/>
          <w:b/>
          <w:bCs/>
          <w:color w:val="354A5D"/>
        </w:rPr>
        <w:t>Additional Reforms</w:t>
      </w:r>
    </w:p>
    <w:p w14:paraId="1A30ABDF" w14:textId="4D9EAA89" w:rsidR="00AF3B1C" w:rsidRDefault="00AF3B1C" w:rsidP="22564D1C">
      <w:pPr>
        <w:rPr>
          <w:rFonts w:ascii="Source Sans Pro" w:eastAsia="Source Sans Pro" w:hAnsi="Source Sans Pro" w:cs="Source Sans Pro"/>
        </w:rPr>
      </w:pPr>
      <w:r w:rsidRPr="22564D1C">
        <w:rPr>
          <w:rFonts w:ascii="Source Sans Pro" w:eastAsia="Source Sans Pro" w:hAnsi="Source Sans Pro" w:cs="Source Sans Pro"/>
        </w:rPr>
        <w:t>Victim Support Scotland</w:t>
      </w:r>
      <w:r w:rsidR="00DD35D2" w:rsidRPr="22564D1C">
        <w:rPr>
          <w:rFonts w:ascii="Source Sans Pro" w:eastAsia="Source Sans Pro" w:hAnsi="Source Sans Pro" w:cs="Source Sans Pro"/>
        </w:rPr>
        <w:t xml:space="preserve"> believes the introduction of the Victims, Witnesses and Justice Reform (Scotland) Bill presen</w:t>
      </w:r>
      <w:r w:rsidR="00407224" w:rsidRPr="22564D1C">
        <w:rPr>
          <w:rFonts w:ascii="Source Sans Pro" w:eastAsia="Source Sans Pro" w:hAnsi="Source Sans Pro" w:cs="Source Sans Pro"/>
        </w:rPr>
        <w:t>ts a</w:t>
      </w:r>
      <w:r w:rsidR="43D6E5F8" w:rsidRPr="22564D1C">
        <w:rPr>
          <w:rFonts w:ascii="Source Sans Pro" w:eastAsia="Source Sans Pro" w:hAnsi="Source Sans Pro" w:cs="Source Sans Pro"/>
        </w:rPr>
        <w:t>n</w:t>
      </w:r>
      <w:r w:rsidR="00407224" w:rsidRPr="22564D1C">
        <w:rPr>
          <w:rFonts w:ascii="Source Sans Pro" w:eastAsia="Source Sans Pro" w:hAnsi="Source Sans Pro" w:cs="Source Sans Pro"/>
        </w:rPr>
        <w:t xml:space="preserve"> opportunity to introduce </w:t>
      </w:r>
      <w:r w:rsidR="2EA0A086" w:rsidRPr="22564D1C">
        <w:rPr>
          <w:rFonts w:ascii="Source Sans Pro" w:eastAsia="Source Sans Pro" w:hAnsi="Source Sans Pro" w:cs="Source Sans Pro"/>
        </w:rPr>
        <w:t xml:space="preserve">and embed vital </w:t>
      </w:r>
      <w:r w:rsidR="00407224" w:rsidRPr="22564D1C">
        <w:rPr>
          <w:rFonts w:ascii="Source Sans Pro" w:eastAsia="Source Sans Pro" w:hAnsi="Source Sans Pro" w:cs="Source Sans Pro"/>
        </w:rPr>
        <w:t xml:space="preserve">reforms which people affected by crime have </w:t>
      </w:r>
      <w:r w:rsidR="2F0B1102" w:rsidRPr="22564D1C">
        <w:rPr>
          <w:rFonts w:ascii="Source Sans Pro" w:eastAsia="Source Sans Pro" w:hAnsi="Source Sans Pro" w:cs="Source Sans Pro"/>
        </w:rPr>
        <w:t>long been calling for</w:t>
      </w:r>
      <w:r w:rsidR="00407224" w:rsidRPr="22564D1C">
        <w:rPr>
          <w:rFonts w:ascii="Source Sans Pro" w:eastAsia="Source Sans Pro" w:hAnsi="Source Sans Pro" w:cs="Source Sans Pro"/>
        </w:rPr>
        <w:t>.</w:t>
      </w:r>
    </w:p>
    <w:p w14:paraId="75A46E20" w14:textId="77777777" w:rsidR="00407224" w:rsidRDefault="00407224" w:rsidP="22564D1C">
      <w:pPr>
        <w:rPr>
          <w:rFonts w:ascii="Source Sans Pro" w:eastAsia="Source Sans Pro" w:hAnsi="Source Sans Pro" w:cs="Source Sans Pro"/>
        </w:rPr>
      </w:pPr>
    </w:p>
    <w:p w14:paraId="69F05584" w14:textId="6FA63CC6" w:rsidR="00407224" w:rsidRDefault="00407224" w:rsidP="22564D1C">
      <w:pPr>
        <w:rPr>
          <w:rFonts w:ascii="Source Sans Pro" w:eastAsia="Source Sans Pro" w:hAnsi="Source Sans Pro" w:cs="Source Sans Pro"/>
          <w:color w:val="354A5D"/>
        </w:rPr>
      </w:pPr>
      <w:r w:rsidRPr="22564D1C">
        <w:rPr>
          <w:rFonts w:ascii="Source Sans Pro" w:eastAsia="Source Sans Pro" w:hAnsi="Source Sans Pro" w:cs="Source Sans Pro"/>
          <w:color w:val="354A5D"/>
        </w:rPr>
        <w:t xml:space="preserve">This includes: </w:t>
      </w:r>
    </w:p>
    <w:p w14:paraId="75C92F3B" w14:textId="58727756" w:rsidR="00407224" w:rsidRDefault="00DB2090" w:rsidP="22564D1C">
      <w:pPr>
        <w:pStyle w:val="ListParagraph"/>
        <w:numPr>
          <w:ilvl w:val="0"/>
          <w:numId w:val="2"/>
        </w:numPr>
        <w:rPr>
          <w:rFonts w:ascii="Source Sans Pro" w:eastAsia="Source Sans Pro" w:hAnsi="Source Sans Pro" w:cs="Source Sans Pro"/>
          <w:color w:val="007681"/>
        </w:rPr>
      </w:pPr>
      <w:r w:rsidRPr="22564D1C">
        <w:rPr>
          <w:rFonts w:ascii="Source Sans Pro" w:eastAsia="Source Sans Pro" w:hAnsi="Source Sans Pro" w:cs="Source Sans Pro"/>
          <w:color w:val="007681"/>
        </w:rPr>
        <w:t xml:space="preserve">Improving </w:t>
      </w:r>
      <w:r w:rsidR="002F6F61" w:rsidRPr="22564D1C">
        <w:rPr>
          <w:rFonts w:ascii="Source Sans Pro" w:eastAsia="Source Sans Pro" w:hAnsi="Source Sans Pro" w:cs="Source Sans Pro"/>
          <w:color w:val="007681"/>
        </w:rPr>
        <w:t>access to referrals.</w:t>
      </w:r>
    </w:p>
    <w:p w14:paraId="02269B49" w14:textId="2982C184" w:rsidR="002F6F61" w:rsidRDefault="002F6F61" w:rsidP="22564D1C">
      <w:pPr>
        <w:pStyle w:val="ListParagraph"/>
        <w:numPr>
          <w:ilvl w:val="0"/>
          <w:numId w:val="2"/>
        </w:numPr>
        <w:rPr>
          <w:rFonts w:ascii="Source Sans Pro" w:eastAsia="Source Sans Pro" w:hAnsi="Source Sans Pro" w:cs="Source Sans Pro"/>
          <w:color w:val="007681"/>
        </w:rPr>
      </w:pPr>
      <w:r w:rsidRPr="22564D1C">
        <w:rPr>
          <w:rFonts w:ascii="Source Sans Pro" w:eastAsia="Source Sans Pro" w:hAnsi="Source Sans Pro" w:cs="Source Sans Pro"/>
          <w:color w:val="007681"/>
        </w:rPr>
        <w:t>Review of discounted sentencing.</w:t>
      </w:r>
    </w:p>
    <w:p w14:paraId="692430AE" w14:textId="1FF9AFA1" w:rsidR="002F6F61" w:rsidRDefault="002F6F61" w:rsidP="22564D1C">
      <w:pPr>
        <w:pStyle w:val="ListParagraph"/>
        <w:numPr>
          <w:ilvl w:val="0"/>
          <w:numId w:val="2"/>
        </w:numPr>
        <w:rPr>
          <w:rFonts w:ascii="Source Sans Pro" w:eastAsia="Source Sans Pro" w:hAnsi="Source Sans Pro" w:cs="Source Sans Pro"/>
          <w:color w:val="007681"/>
        </w:rPr>
      </w:pPr>
      <w:r w:rsidRPr="22564D1C">
        <w:rPr>
          <w:rFonts w:ascii="Source Sans Pro" w:eastAsia="Source Sans Pro" w:hAnsi="Source Sans Pro" w:cs="Source Sans Pro"/>
          <w:color w:val="007681"/>
        </w:rPr>
        <w:t>Widening access to victim impact statements.</w:t>
      </w:r>
    </w:p>
    <w:p w14:paraId="75D36D57" w14:textId="6CC7DCCA" w:rsidR="002F6F61" w:rsidRDefault="002F6F61" w:rsidP="22564D1C">
      <w:pPr>
        <w:pStyle w:val="ListParagraph"/>
        <w:numPr>
          <w:ilvl w:val="0"/>
          <w:numId w:val="2"/>
        </w:numPr>
        <w:rPr>
          <w:rFonts w:ascii="Source Sans Pro" w:eastAsia="Source Sans Pro" w:hAnsi="Source Sans Pro" w:cs="Source Sans Pro"/>
          <w:color w:val="007681"/>
        </w:rPr>
      </w:pPr>
      <w:r w:rsidRPr="22564D1C">
        <w:rPr>
          <w:rFonts w:ascii="Source Sans Pro" w:eastAsia="Source Sans Pro" w:hAnsi="Source Sans Pro" w:cs="Source Sans Pro"/>
          <w:color w:val="007681"/>
        </w:rPr>
        <w:t xml:space="preserve">Introduction of </w:t>
      </w:r>
      <w:r w:rsidR="00A7615B" w:rsidRPr="22564D1C">
        <w:rPr>
          <w:rFonts w:ascii="Source Sans Pro" w:eastAsia="Source Sans Pro" w:hAnsi="Source Sans Pro" w:cs="Source Sans Pro"/>
          <w:color w:val="007681"/>
        </w:rPr>
        <w:t>Suzanne’s Law.</w:t>
      </w:r>
    </w:p>
    <w:p w14:paraId="2A9FF21B" w14:textId="030DA3EA" w:rsidR="00A7615B" w:rsidRDefault="00A7615B" w:rsidP="22564D1C">
      <w:pPr>
        <w:pStyle w:val="ListParagraph"/>
        <w:numPr>
          <w:ilvl w:val="0"/>
          <w:numId w:val="2"/>
        </w:numPr>
        <w:rPr>
          <w:rFonts w:ascii="Source Sans Pro" w:eastAsia="Source Sans Pro" w:hAnsi="Source Sans Pro" w:cs="Source Sans Pro"/>
          <w:color w:val="007681"/>
        </w:rPr>
      </w:pPr>
      <w:r w:rsidRPr="22564D1C">
        <w:rPr>
          <w:rFonts w:ascii="Source Sans Pro" w:eastAsia="Source Sans Pro" w:hAnsi="Source Sans Pro" w:cs="Source Sans Pro"/>
          <w:color w:val="007681"/>
        </w:rPr>
        <w:t xml:space="preserve">Introduction of Michelle’s Law. </w:t>
      </w:r>
    </w:p>
    <w:p w14:paraId="305322E9" w14:textId="77777777" w:rsidR="00A7615B" w:rsidRDefault="00A7615B" w:rsidP="22564D1C">
      <w:pPr>
        <w:rPr>
          <w:rFonts w:ascii="Source Sans Pro" w:eastAsia="Source Sans Pro" w:hAnsi="Source Sans Pro" w:cs="Source Sans Pro"/>
        </w:rPr>
      </w:pPr>
    </w:p>
    <w:p w14:paraId="28C29D06" w14:textId="77FC97A9" w:rsidR="00A7615B" w:rsidRPr="00A7615B" w:rsidRDefault="00A7615B" w:rsidP="22564D1C">
      <w:pPr>
        <w:rPr>
          <w:rFonts w:ascii="Source Sans Pro" w:eastAsia="Source Sans Pro" w:hAnsi="Source Sans Pro" w:cs="Source Sans Pro"/>
          <w:b/>
          <w:bCs/>
          <w:color w:val="354A5D"/>
        </w:rPr>
      </w:pPr>
      <w:r w:rsidRPr="22564D1C">
        <w:rPr>
          <w:rFonts w:ascii="Source Sans Pro" w:eastAsia="Source Sans Pro" w:hAnsi="Source Sans Pro" w:cs="Source Sans Pro"/>
          <w:b/>
          <w:bCs/>
          <w:color w:val="354A5D"/>
        </w:rPr>
        <w:t>We look forward to discussing these further reforms with committee members and the Scottish Government ahead of Stage 2.</w:t>
      </w:r>
    </w:p>
    <w:sectPr w:rsidR="00A7615B" w:rsidRPr="00A7615B" w:rsidSect="006E4DB6">
      <w:headerReference w:type="even" r:id="rId11"/>
      <w:headerReference w:type="default" r:id="rId12"/>
      <w:footerReference w:type="even" r:id="rId13"/>
      <w:footerReference w:type="default" r:id="rId14"/>
      <w:headerReference w:type="first" r:id="rId15"/>
      <w:footerReference w:type="first" r:id="rId16"/>
      <w:pgSz w:w="11900" w:h="16820"/>
      <w:pgMar w:top="1930" w:right="1440" w:bottom="1440" w:left="1440" w:header="7" w:footer="2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C95EFA" w14:textId="77777777" w:rsidR="00950994" w:rsidRDefault="00950994" w:rsidP="006E4DB6">
      <w:r>
        <w:separator/>
      </w:r>
    </w:p>
  </w:endnote>
  <w:endnote w:type="continuationSeparator" w:id="0">
    <w:p w14:paraId="31460F99" w14:textId="77777777" w:rsidR="00950994" w:rsidRDefault="00950994" w:rsidP="006E4DB6">
      <w:r>
        <w:continuationSeparator/>
      </w:r>
    </w:p>
  </w:endnote>
  <w:endnote w:type="continuationNotice" w:id="1">
    <w:p w14:paraId="5BB2599D" w14:textId="77777777" w:rsidR="0054152F" w:rsidRDefault="0054152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Source Sans Pro">
    <w:charset w:val="00"/>
    <w:family w:val="swiss"/>
    <w:pitch w:val="variable"/>
    <w:sig w:usb0="600002F7" w:usb1="02000001"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4FB052" w14:textId="77777777" w:rsidR="00DF5528" w:rsidRDefault="00DF552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1605A4" w14:textId="2DEC3893" w:rsidR="006E4DB6" w:rsidRDefault="006E4DB6" w:rsidP="006E4DB6">
    <w:pPr>
      <w:pStyle w:val="Footer"/>
      <w:ind w:left="-1440"/>
    </w:pPr>
    <w:r>
      <w:rPr>
        <w:noProof/>
      </w:rPr>
      <w:drawing>
        <wp:inline distT="0" distB="0" distL="0" distR="0" wp14:anchorId="5A432C94" wp14:editId="1DAA989B">
          <wp:extent cx="7543800" cy="1259530"/>
          <wp:effectExtent l="0" t="0" r="0" b="0"/>
          <wp:docPr id="2" name="Picture 2"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raphical user interface, applicatio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697437" cy="1285182"/>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C35C15" w14:textId="77777777" w:rsidR="00DF5528" w:rsidRDefault="00DF55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9C3900" w14:textId="77777777" w:rsidR="00950994" w:rsidRDefault="00950994" w:rsidP="006E4DB6">
      <w:r>
        <w:separator/>
      </w:r>
    </w:p>
  </w:footnote>
  <w:footnote w:type="continuationSeparator" w:id="0">
    <w:p w14:paraId="6D8A5C4D" w14:textId="77777777" w:rsidR="00950994" w:rsidRDefault="00950994" w:rsidP="006E4DB6">
      <w:r>
        <w:continuationSeparator/>
      </w:r>
    </w:p>
  </w:footnote>
  <w:footnote w:type="continuationNotice" w:id="1">
    <w:p w14:paraId="33D370BA" w14:textId="77777777" w:rsidR="0054152F" w:rsidRDefault="0054152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10F94D" w14:textId="77777777" w:rsidR="00DF5528" w:rsidRDefault="00DF55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D5CB47" w14:textId="1FFFE52D" w:rsidR="006E4DB6" w:rsidRDefault="006E4DB6" w:rsidP="006E4DB6">
    <w:pPr>
      <w:pStyle w:val="Header"/>
      <w:ind w:left="-1440"/>
    </w:pPr>
    <w:r>
      <w:rPr>
        <w:noProof/>
      </w:rPr>
      <w:drawing>
        <wp:inline distT="0" distB="0" distL="0" distR="0" wp14:anchorId="3707A838" wp14:editId="0D84A833">
          <wp:extent cx="7543800" cy="1286293"/>
          <wp:effectExtent l="0" t="0" r="0" b="0"/>
          <wp:docPr id="1" name="Picture 1" descr="Graphical user interfac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675847" cy="1308808"/>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6FDF5D" w14:textId="77777777" w:rsidR="00DF5528" w:rsidRDefault="00DF552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1F277B"/>
    <w:multiLevelType w:val="hybridMultilevel"/>
    <w:tmpl w:val="960CD3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0DC72D0"/>
    <w:multiLevelType w:val="multilevel"/>
    <w:tmpl w:val="EC0C4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827278842">
    <w:abstractNumId w:val="1"/>
  </w:num>
  <w:num w:numId="2" w16cid:durableId="13248964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4DB6"/>
    <w:rsid w:val="00004132"/>
    <w:rsid w:val="00005CC1"/>
    <w:rsid w:val="0003113F"/>
    <w:rsid w:val="0003274D"/>
    <w:rsid w:val="00054820"/>
    <w:rsid w:val="000B43E9"/>
    <w:rsid w:val="000D4E72"/>
    <w:rsid w:val="0013222A"/>
    <w:rsid w:val="001A5626"/>
    <w:rsid w:val="001B0AD2"/>
    <w:rsid w:val="001B1951"/>
    <w:rsid w:val="001B3968"/>
    <w:rsid w:val="001C78AE"/>
    <w:rsid w:val="001D594B"/>
    <w:rsid w:val="002059D7"/>
    <w:rsid w:val="00232552"/>
    <w:rsid w:val="002607F8"/>
    <w:rsid w:val="00261237"/>
    <w:rsid w:val="00276BE5"/>
    <w:rsid w:val="002822EB"/>
    <w:rsid w:val="002C116E"/>
    <w:rsid w:val="002E34BE"/>
    <w:rsid w:val="002F6F61"/>
    <w:rsid w:val="003B0B6D"/>
    <w:rsid w:val="003B613E"/>
    <w:rsid w:val="003E1CC0"/>
    <w:rsid w:val="003F1D43"/>
    <w:rsid w:val="003F7BB2"/>
    <w:rsid w:val="00407224"/>
    <w:rsid w:val="00421E68"/>
    <w:rsid w:val="00423FCE"/>
    <w:rsid w:val="004252CF"/>
    <w:rsid w:val="004568D4"/>
    <w:rsid w:val="00485C51"/>
    <w:rsid w:val="004C6B19"/>
    <w:rsid w:val="005013D1"/>
    <w:rsid w:val="00526A10"/>
    <w:rsid w:val="0053556A"/>
    <w:rsid w:val="0054152F"/>
    <w:rsid w:val="00550240"/>
    <w:rsid w:val="0056422C"/>
    <w:rsid w:val="005A77CE"/>
    <w:rsid w:val="005C030B"/>
    <w:rsid w:val="0060336C"/>
    <w:rsid w:val="006047EF"/>
    <w:rsid w:val="00607FCF"/>
    <w:rsid w:val="00646E42"/>
    <w:rsid w:val="00655746"/>
    <w:rsid w:val="006E4DB6"/>
    <w:rsid w:val="007027CE"/>
    <w:rsid w:val="00711FCA"/>
    <w:rsid w:val="007210A7"/>
    <w:rsid w:val="007876C2"/>
    <w:rsid w:val="007A4534"/>
    <w:rsid w:val="007D3637"/>
    <w:rsid w:val="00824F33"/>
    <w:rsid w:val="008506DE"/>
    <w:rsid w:val="00863316"/>
    <w:rsid w:val="008659A2"/>
    <w:rsid w:val="00867795"/>
    <w:rsid w:val="00894322"/>
    <w:rsid w:val="00894CE3"/>
    <w:rsid w:val="00920AAE"/>
    <w:rsid w:val="0094434A"/>
    <w:rsid w:val="00950994"/>
    <w:rsid w:val="009C5E50"/>
    <w:rsid w:val="00A206A9"/>
    <w:rsid w:val="00A234EF"/>
    <w:rsid w:val="00A7615B"/>
    <w:rsid w:val="00A82D42"/>
    <w:rsid w:val="00AD1069"/>
    <w:rsid w:val="00AF3B1C"/>
    <w:rsid w:val="00AF495F"/>
    <w:rsid w:val="00AF65F7"/>
    <w:rsid w:val="00B1126A"/>
    <w:rsid w:val="00B14358"/>
    <w:rsid w:val="00B3677E"/>
    <w:rsid w:val="00B8116D"/>
    <w:rsid w:val="00B97D5D"/>
    <w:rsid w:val="00BC31B0"/>
    <w:rsid w:val="00BD6BF1"/>
    <w:rsid w:val="00BE281F"/>
    <w:rsid w:val="00C255F9"/>
    <w:rsid w:val="00C737C1"/>
    <w:rsid w:val="00C871A1"/>
    <w:rsid w:val="00C910CF"/>
    <w:rsid w:val="00CB1F77"/>
    <w:rsid w:val="00CC6405"/>
    <w:rsid w:val="00CD3131"/>
    <w:rsid w:val="00CD4F1F"/>
    <w:rsid w:val="00CD64CF"/>
    <w:rsid w:val="00CE3F53"/>
    <w:rsid w:val="00D1226C"/>
    <w:rsid w:val="00D30D0C"/>
    <w:rsid w:val="00DA194E"/>
    <w:rsid w:val="00DA7506"/>
    <w:rsid w:val="00DB0D93"/>
    <w:rsid w:val="00DB2090"/>
    <w:rsid w:val="00DC795F"/>
    <w:rsid w:val="00DD35D2"/>
    <w:rsid w:val="00DF01F4"/>
    <w:rsid w:val="00DF5528"/>
    <w:rsid w:val="00E64647"/>
    <w:rsid w:val="00E64671"/>
    <w:rsid w:val="00E714FA"/>
    <w:rsid w:val="00E740EA"/>
    <w:rsid w:val="00EA0C40"/>
    <w:rsid w:val="00EA680E"/>
    <w:rsid w:val="00EC5BC5"/>
    <w:rsid w:val="00ED5C59"/>
    <w:rsid w:val="00F14CC4"/>
    <w:rsid w:val="00F21767"/>
    <w:rsid w:val="00F27A50"/>
    <w:rsid w:val="00F323B7"/>
    <w:rsid w:val="00F41BE3"/>
    <w:rsid w:val="00F51D8F"/>
    <w:rsid w:val="00F613A0"/>
    <w:rsid w:val="00F62759"/>
    <w:rsid w:val="00F85CC3"/>
    <w:rsid w:val="00FA3DB2"/>
    <w:rsid w:val="00FC06EF"/>
    <w:rsid w:val="00FD225B"/>
    <w:rsid w:val="00FD4B5F"/>
    <w:rsid w:val="0F988A33"/>
    <w:rsid w:val="116679C0"/>
    <w:rsid w:val="1943D9D3"/>
    <w:rsid w:val="1B87BE57"/>
    <w:rsid w:val="22564D1C"/>
    <w:rsid w:val="239AC4A1"/>
    <w:rsid w:val="264D75E0"/>
    <w:rsid w:val="27333E4D"/>
    <w:rsid w:val="2DA2F01F"/>
    <w:rsid w:val="2EA0A086"/>
    <w:rsid w:val="2F0B1102"/>
    <w:rsid w:val="43D6E5F8"/>
    <w:rsid w:val="4628A468"/>
    <w:rsid w:val="47EDA7FC"/>
    <w:rsid w:val="4A0C60D9"/>
    <w:rsid w:val="510ACA14"/>
    <w:rsid w:val="5795D6CA"/>
    <w:rsid w:val="590B3B05"/>
    <w:rsid w:val="5DEE8A3B"/>
    <w:rsid w:val="65819806"/>
    <w:rsid w:val="65C1EEE8"/>
    <w:rsid w:val="6905142B"/>
    <w:rsid w:val="6AC28422"/>
    <w:rsid w:val="6DBA200E"/>
    <w:rsid w:val="71FCB074"/>
    <w:rsid w:val="7323E7E2"/>
    <w:rsid w:val="74B28FFA"/>
    <w:rsid w:val="7835A84F"/>
    <w:rsid w:val="7C13495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8B44B8"/>
  <w15:chartTrackingRefBased/>
  <w15:docId w15:val="{FB86FCF8-B484-4411-8F4D-83EB32DC70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4DB6"/>
    <w:pPr>
      <w:tabs>
        <w:tab w:val="center" w:pos="4513"/>
        <w:tab w:val="right" w:pos="9026"/>
      </w:tabs>
    </w:pPr>
  </w:style>
  <w:style w:type="character" w:customStyle="1" w:styleId="HeaderChar">
    <w:name w:val="Header Char"/>
    <w:basedOn w:val="DefaultParagraphFont"/>
    <w:link w:val="Header"/>
    <w:uiPriority w:val="99"/>
    <w:rsid w:val="006E4DB6"/>
    <w:rPr>
      <w:rFonts w:eastAsiaTheme="minorEastAsia"/>
    </w:rPr>
  </w:style>
  <w:style w:type="paragraph" w:styleId="Footer">
    <w:name w:val="footer"/>
    <w:basedOn w:val="Normal"/>
    <w:link w:val="FooterChar"/>
    <w:uiPriority w:val="99"/>
    <w:unhideWhenUsed/>
    <w:rsid w:val="006E4DB6"/>
    <w:pPr>
      <w:tabs>
        <w:tab w:val="center" w:pos="4513"/>
        <w:tab w:val="right" w:pos="9026"/>
      </w:tabs>
    </w:pPr>
  </w:style>
  <w:style w:type="character" w:customStyle="1" w:styleId="FooterChar">
    <w:name w:val="Footer Char"/>
    <w:basedOn w:val="DefaultParagraphFont"/>
    <w:link w:val="Footer"/>
    <w:uiPriority w:val="99"/>
    <w:rsid w:val="006E4DB6"/>
    <w:rPr>
      <w:rFonts w:eastAsiaTheme="minorEastAsia"/>
    </w:rPr>
  </w:style>
  <w:style w:type="paragraph" w:customStyle="1" w:styleId="paragraph">
    <w:name w:val="paragraph"/>
    <w:basedOn w:val="Normal"/>
    <w:rsid w:val="004568D4"/>
    <w:pPr>
      <w:spacing w:before="100" w:beforeAutospacing="1" w:after="100" w:afterAutospacing="1"/>
    </w:pPr>
    <w:rPr>
      <w:rFonts w:ascii="Times New Roman" w:eastAsia="Times New Roman" w:hAnsi="Times New Roman" w:cs="Times New Roman"/>
      <w:lang w:eastAsia="en-GB"/>
    </w:rPr>
  </w:style>
  <w:style w:type="character" w:customStyle="1" w:styleId="normaltextrun">
    <w:name w:val="normaltextrun"/>
    <w:basedOn w:val="DefaultParagraphFont"/>
    <w:rsid w:val="004568D4"/>
  </w:style>
  <w:style w:type="character" w:customStyle="1" w:styleId="eop">
    <w:name w:val="eop"/>
    <w:basedOn w:val="DefaultParagraphFont"/>
    <w:rsid w:val="004568D4"/>
  </w:style>
  <w:style w:type="character" w:customStyle="1" w:styleId="scxw13593559">
    <w:name w:val="scxw13593559"/>
    <w:basedOn w:val="DefaultParagraphFont"/>
    <w:rsid w:val="004568D4"/>
  </w:style>
  <w:style w:type="character" w:styleId="Hyperlink">
    <w:name w:val="Hyperlink"/>
    <w:basedOn w:val="DefaultParagraphFont"/>
    <w:uiPriority w:val="99"/>
    <w:unhideWhenUsed/>
    <w:rsid w:val="00AF3B1C"/>
    <w:rPr>
      <w:color w:val="0563C1" w:themeColor="hyperlink"/>
      <w:u w:val="single"/>
    </w:rPr>
  </w:style>
  <w:style w:type="character" w:styleId="UnresolvedMention">
    <w:name w:val="Unresolved Mention"/>
    <w:basedOn w:val="DefaultParagraphFont"/>
    <w:uiPriority w:val="99"/>
    <w:semiHidden/>
    <w:unhideWhenUsed/>
    <w:rsid w:val="00AF3B1C"/>
    <w:rPr>
      <w:color w:val="605E5C"/>
      <w:shd w:val="clear" w:color="auto" w:fill="E1DFDD"/>
    </w:rPr>
  </w:style>
  <w:style w:type="paragraph" w:styleId="ListParagraph">
    <w:name w:val="List Paragraph"/>
    <w:basedOn w:val="Normal"/>
    <w:uiPriority w:val="34"/>
    <w:qFormat/>
    <w:rsid w:val="00DB209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8570569">
      <w:bodyDiv w:val="1"/>
      <w:marLeft w:val="0"/>
      <w:marRight w:val="0"/>
      <w:marTop w:val="0"/>
      <w:marBottom w:val="0"/>
      <w:divBdr>
        <w:top w:val="none" w:sz="0" w:space="0" w:color="auto"/>
        <w:left w:val="none" w:sz="0" w:space="0" w:color="auto"/>
        <w:bottom w:val="none" w:sz="0" w:space="0" w:color="auto"/>
        <w:right w:val="none" w:sz="0" w:space="0" w:color="auto"/>
      </w:divBdr>
    </w:div>
    <w:div w:id="2037002111">
      <w:bodyDiv w:val="1"/>
      <w:marLeft w:val="0"/>
      <w:marRight w:val="0"/>
      <w:marTop w:val="0"/>
      <w:marBottom w:val="0"/>
      <w:divBdr>
        <w:top w:val="none" w:sz="0" w:space="0" w:color="auto"/>
        <w:left w:val="none" w:sz="0" w:space="0" w:color="auto"/>
        <w:bottom w:val="none" w:sz="0" w:space="0" w:color="auto"/>
        <w:right w:val="none" w:sz="0" w:space="0" w:color="auto"/>
      </w:divBdr>
      <w:divsChild>
        <w:div w:id="58674976">
          <w:marLeft w:val="0"/>
          <w:marRight w:val="0"/>
          <w:marTop w:val="0"/>
          <w:marBottom w:val="0"/>
          <w:divBdr>
            <w:top w:val="none" w:sz="0" w:space="0" w:color="auto"/>
            <w:left w:val="none" w:sz="0" w:space="0" w:color="auto"/>
            <w:bottom w:val="none" w:sz="0" w:space="0" w:color="auto"/>
            <w:right w:val="none" w:sz="0" w:space="0" w:color="auto"/>
          </w:divBdr>
        </w:div>
        <w:div w:id="118766562">
          <w:marLeft w:val="0"/>
          <w:marRight w:val="0"/>
          <w:marTop w:val="0"/>
          <w:marBottom w:val="0"/>
          <w:divBdr>
            <w:top w:val="none" w:sz="0" w:space="0" w:color="auto"/>
            <w:left w:val="none" w:sz="0" w:space="0" w:color="auto"/>
            <w:bottom w:val="none" w:sz="0" w:space="0" w:color="auto"/>
            <w:right w:val="none" w:sz="0" w:space="0" w:color="auto"/>
          </w:divBdr>
        </w:div>
        <w:div w:id="271133448">
          <w:marLeft w:val="0"/>
          <w:marRight w:val="0"/>
          <w:marTop w:val="0"/>
          <w:marBottom w:val="0"/>
          <w:divBdr>
            <w:top w:val="none" w:sz="0" w:space="0" w:color="auto"/>
            <w:left w:val="none" w:sz="0" w:space="0" w:color="auto"/>
            <w:bottom w:val="none" w:sz="0" w:space="0" w:color="auto"/>
            <w:right w:val="none" w:sz="0" w:space="0" w:color="auto"/>
          </w:divBdr>
        </w:div>
        <w:div w:id="305205982">
          <w:marLeft w:val="0"/>
          <w:marRight w:val="0"/>
          <w:marTop w:val="0"/>
          <w:marBottom w:val="0"/>
          <w:divBdr>
            <w:top w:val="none" w:sz="0" w:space="0" w:color="auto"/>
            <w:left w:val="none" w:sz="0" w:space="0" w:color="auto"/>
            <w:bottom w:val="none" w:sz="0" w:space="0" w:color="auto"/>
            <w:right w:val="none" w:sz="0" w:space="0" w:color="auto"/>
          </w:divBdr>
          <w:divsChild>
            <w:div w:id="426312301">
              <w:marLeft w:val="0"/>
              <w:marRight w:val="0"/>
              <w:marTop w:val="0"/>
              <w:marBottom w:val="0"/>
              <w:divBdr>
                <w:top w:val="none" w:sz="0" w:space="0" w:color="auto"/>
                <w:left w:val="none" w:sz="0" w:space="0" w:color="auto"/>
                <w:bottom w:val="none" w:sz="0" w:space="0" w:color="auto"/>
                <w:right w:val="none" w:sz="0" w:space="0" w:color="auto"/>
              </w:divBdr>
            </w:div>
            <w:div w:id="571622122">
              <w:marLeft w:val="0"/>
              <w:marRight w:val="0"/>
              <w:marTop w:val="0"/>
              <w:marBottom w:val="0"/>
              <w:divBdr>
                <w:top w:val="none" w:sz="0" w:space="0" w:color="auto"/>
                <w:left w:val="none" w:sz="0" w:space="0" w:color="auto"/>
                <w:bottom w:val="none" w:sz="0" w:space="0" w:color="auto"/>
                <w:right w:val="none" w:sz="0" w:space="0" w:color="auto"/>
              </w:divBdr>
            </w:div>
            <w:div w:id="896207291">
              <w:marLeft w:val="0"/>
              <w:marRight w:val="0"/>
              <w:marTop w:val="0"/>
              <w:marBottom w:val="0"/>
              <w:divBdr>
                <w:top w:val="none" w:sz="0" w:space="0" w:color="auto"/>
                <w:left w:val="none" w:sz="0" w:space="0" w:color="auto"/>
                <w:bottom w:val="none" w:sz="0" w:space="0" w:color="auto"/>
                <w:right w:val="none" w:sz="0" w:space="0" w:color="auto"/>
              </w:divBdr>
            </w:div>
            <w:div w:id="1610116291">
              <w:marLeft w:val="0"/>
              <w:marRight w:val="0"/>
              <w:marTop w:val="0"/>
              <w:marBottom w:val="0"/>
              <w:divBdr>
                <w:top w:val="none" w:sz="0" w:space="0" w:color="auto"/>
                <w:left w:val="none" w:sz="0" w:space="0" w:color="auto"/>
                <w:bottom w:val="none" w:sz="0" w:space="0" w:color="auto"/>
                <w:right w:val="none" w:sz="0" w:space="0" w:color="auto"/>
              </w:divBdr>
            </w:div>
          </w:divsChild>
        </w:div>
        <w:div w:id="746876875">
          <w:marLeft w:val="0"/>
          <w:marRight w:val="0"/>
          <w:marTop w:val="0"/>
          <w:marBottom w:val="0"/>
          <w:divBdr>
            <w:top w:val="none" w:sz="0" w:space="0" w:color="auto"/>
            <w:left w:val="none" w:sz="0" w:space="0" w:color="auto"/>
            <w:bottom w:val="none" w:sz="0" w:space="0" w:color="auto"/>
            <w:right w:val="none" w:sz="0" w:space="0" w:color="auto"/>
          </w:divBdr>
        </w:div>
        <w:div w:id="822354548">
          <w:marLeft w:val="0"/>
          <w:marRight w:val="0"/>
          <w:marTop w:val="0"/>
          <w:marBottom w:val="0"/>
          <w:divBdr>
            <w:top w:val="none" w:sz="0" w:space="0" w:color="auto"/>
            <w:left w:val="none" w:sz="0" w:space="0" w:color="auto"/>
            <w:bottom w:val="none" w:sz="0" w:space="0" w:color="auto"/>
            <w:right w:val="none" w:sz="0" w:space="0" w:color="auto"/>
          </w:divBdr>
        </w:div>
        <w:div w:id="955915903">
          <w:marLeft w:val="0"/>
          <w:marRight w:val="0"/>
          <w:marTop w:val="0"/>
          <w:marBottom w:val="0"/>
          <w:divBdr>
            <w:top w:val="none" w:sz="0" w:space="0" w:color="auto"/>
            <w:left w:val="none" w:sz="0" w:space="0" w:color="auto"/>
            <w:bottom w:val="none" w:sz="0" w:space="0" w:color="auto"/>
            <w:right w:val="none" w:sz="0" w:space="0" w:color="auto"/>
          </w:divBdr>
        </w:div>
        <w:div w:id="1088230663">
          <w:marLeft w:val="0"/>
          <w:marRight w:val="0"/>
          <w:marTop w:val="0"/>
          <w:marBottom w:val="0"/>
          <w:divBdr>
            <w:top w:val="none" w:sz="0" w:space="0" w:color="auto"/>
            <w:left w:val="none" w:sz="0" w:space="0" w:color="auto"/>
            <w:bottom w:val="none" w:sz="0" w:space="0" w:color="auto"/>
            <w:right w:val="none" w:sz="0" w:space="0" w:color="auto"/>
          </w:divBdr>
        </w:div>
        <w:div w:id="1222134954">
          <w:marLeft w:val="0"/>
          <w:marRight w:val="0"/>
          <w:marTop w:val="0"/>
          <w:marBottom w:val="0"/>
          <w:divBdr>
            <w:top w:val="none" w:sz="0" w:space="0" w:color="auto"/>
            <w:left w:val="none" w:sz="0" w:space="0" w:color="auto"/>
            <w:bottom w:val="none" w:sz="0" w:space="0" w:color="auto"/>
            <w:right w:val="none" w:sz="0" w:space="0" w:color="auto"/>
          </w:divBdr>
        </w:div>
        <w:div w:id="1261134676">
          <w:marLeft w:val="0"/>
          <w:marRight w:val="0"/>
          <w:marTop w:val="0"/>
          <w:marBottom w:val="0"/>
          <w:divBdr>
            <w:top w:val="none" w:sz="0" w:space="0" w:color="auto"/>
            <w:left w:val="none" w:sz="0" w:space="0" w:color="auto"/>
            <w:bottom w:val="none" w:sz="0" w:space="0" w:color="auto"/>
            <w:right w:val="none" w:sz="0" w:space="0" w:color="auto"/>
          </w:divBdr>
        </w:div>
        <w:div w:id="1285648439">
          <w:marLeft w:val="0"/>
          <w:marRight w:val="0"/>
          <w:marTop w:val="0"/>
          <w:marBottom w:val="0"/>
          <w:divBdr>
            <w:top w:val="none" w:sz="0" w:space="0" w:color="auto"/>
            <w:left w:val="none" w:sz="0" w:space="0" w:color="auto"/>
            <w:bottom w:val="none" w:sz="0" w:space="0" w:color="auto"/>
            <w:right w:val="none" w:sz="0" w:space="0" w:color="auto"/>
          </w:divBdr>
        </w:div>
        <w:div w:id="1318419048">
          <w:marLeft w:val="0"/>
          <w:marRight w:val="0"/>
          <w:marTop w:val="0"/>
          <w:marBottom w:val="0"/>
          <w:divBdr>
            <w:top w:val="none" w:sz="0" w:space="0" w:color="auto"/>
            <w:left w:val="none" w:sz="0" w:space="0" w:color="auto"/>
            <w:bottom w:val="none" w:sz="0" w:space="0" w:color="auto"/>
            <w:right w:val="none" w:sz="0" w:space="0" w:color="auto"/>
          </w:divBdr>
        </w:div>
        <w:div w:id="1485970800">
          <w:marLeft w:val="0"/>
          <w:marRight w:val="0"/>
          <w:marTop w:val="0"/>
          <w:marBottom w:val="0"/>
          <w:divBdr>
            <w:top w:val="none" w:sz="0" w:space="0" w:color="auto"/>
            <w:left w:val="none" w:sz="0" w:space="0" w:color="auto"/>
            <w:bottom w:val="none" w:sz="0" w:space="0" w:color="auto"/>
            <w:right w:val="none" w:sz="0" w:space="0" w:color="auto"/>
          </w:divBdr>
        </w:div>
        <w:div w:id="1534418098">
          <w:marLeft w:val="0"/>
          <w:marRight w:val="0"/>
          <w:marTop w:val="0"/>
          <w:marBottom w:val="0"/>
          <w:divBdr>
            <w:top w:val="none" w:sz="0" w:space="0" w:color="auto"/>
            <w:left w:val="none" w:sz="0" w:space="0" w:color="auto"/>
            <w:bottom w:val="none" w:sz="0" w:space="0" w:color="auto"/>
            <w:right w:val="none" w:sz="0" w:space="0" w:color="auto"/>
          </w:divBdr>
        </w:div>
        <w:div w:id="1573539787">
          <w:marLeft w:val="0"/>
          <w:marRight w:val="0"/>
          <w:marTop w:val="0"/>
          <w:marBottom w:val="0"/>
          <w:divBdr>
            <w:top w:val="none" w:sz="0" w:space="0" w:color="auto"/>
            <w:left w:val="none" w:sz="0" w:space="0" w:color="auto"/>
            <w:bottom w:val="none" w:sz="0" w:space="0" w:color="auto"/>
            <w:right w:val="none" w:sz="0" w:space="0" w:color="auto"/>
          </w:divBdr>
        </w:div>
        <w:div w:id="1757703348">
          <w:marLeft w:val="0"/>
          <w:marRight w:val="0"/>
          <w:marTop w:val="0"/>
          <w:marBottom w:val="0"/>
          <w:divBdr>
            <w:top w:val="none" w:sz="0" w:space="0" w:color="auto"/>
            <w:left w:val="none" w:sz="0" w:space="0" w:color="auto"/>
            <w:bottom w:val="none" w:sz="0" w:space="0" w:color="auto"/>
            <w:right w:val="none" w:sz="0" w:space="0" w:color="auto"/>
          </w:divBdr>
        </w:div>
        <w:div w:id="188941721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https://victimsupport.scot/about-us/news-list/victim-support-organisations-sign-open-letter-calling-for-anonymity-for-children-who-die-as-a-result-of-crim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A8D3EDC8A15BC46B2D5BA929ED94C98" ma:contentTypeVersion="18" ma:contentTypeDescription="Create a new document." ma:contentTypeScope="" ma:versionID="1c5f920da064affeeaefc35843419caa">
  <xsd:schema xmlns:xsd="http://www.w3.org/2001/XMLSchema" xmlns:xs="http://www.w3.org/2001/XMLSchema" xmlns:p="http://schemas.microsoft.com/office/2006/metadata/properties" xmlns:ns2="9be4ccd2-ebe3-4935-af16-62fc724a08b8" xmlns:ns3="b5312ebf-74d9-4f2e-8a5e-f1408a906a7b" xmlns:ns4="6785b189-fde9-4a5a-8e1d-8d6a1bb6053e" targetNamespace="http://schemas.microsoft.com/office/2006/metadata/properties" ma:root="true" ma:fieldsID="7ab6f6bb7e173b56539180ee26dc41c8" ns2:_="" ns3:_="" ns4:_="">
    <xsd:import namespace="9be4ccd2-ebe3-4935-af16-62fc724a08b8"/>
    <xsd:import namespace="b5312ebf-74d9-4f2e-8a5e-f1408a906a7b"/>
    <xsd:import namespace="6785b189-fde9-4a5a-8e1d-8d6a1bb6053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CR" minOccurs="0"/>
                <xsd:element ref="ns2:MediaServiceLocation" minOccurs="0"/>
                <xsd:element ref="ns3:SharedWithUsers" minOccurs="0"/>
                <xsd:element ref="ns3:SharedWithDetails" minOccurs="0"/>
                <xsd:element ref="ns2:MediaServiceAutoKeyPoints" minOccurs="0"/>
                <xsd:element ref="ns2:MediaServiceKeyPoints" minOccurs="0"/>
                <xsd:element ref="ns2:MediaServiceGenerationTime" minOccurs="0"/>
                <xsd:element ref="ns2:MediaServiceEventHashCode"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e4ccd2-ebe3-4935-af16-62fc724a08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Location" ma:index="12" nillable="true" ma:displayName="Location" ma:internalName="MediaServiceLocatio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a40bec13-8f2b-44c3-b86a-2250ade2767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5312ebf-74d9-4f2e-8a5e-f1408a906a7b"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785b189-fde9-4a5a-8e1d-8d6a1bb6053e"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fb8e5759-93a4-42c2-9d1d-5ba79f14d80a}" ma:internalName="TaxCatchAll" ma:showField="CatchAllData" ma:web="6785b189-fde9-4a5a-8e1d-8d6a1bb6053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6785b189-fde9-4a5a-8e1d-8d6a1bb6053e" xsi:nil="true"/>
    <lcf76f155ced4ddcb4097134ff3c332f xmlns="9be4ccd2-ebe3-4935-af16-62fc724a08b8">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392F5BA-0DC0-4C21-BFC2-1DB10D568B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e4ccd2-ebe3-4935-af16-62fc724a08b8"/>
    <ds:schemaRef ds:uri="b5312ebf-74d9-4f2e-8a5e-f1408a906a7b"/>
    <ds:schemaRef ds:uri="6785b189-fde9-4a5a-8e1d-8d6a1bb605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2D8CB99-5C81-4D5E-B7AF-F2F6B459D5C5}">
  <ds:schemaRefs>
    <ds:schemaRef ds:uri="6785b189-fde9-4a5a-8e1d-8d6a1bb6053e"/>
    <ds:schemaRef ds:uri="http://schemas.microsoft.com/office/infopath/2007/PartnerControls"/>
    <ds:schemaRef ds:uri="http://schemas.microsoft.com/office/2006/metadata/properties"/>
    <ds:schemaRef ds:uri="http://schemas.microsoft.com/office/2006/documentManagement/types"/>
    <ds:schemaRef ds:uri="http://purl.org/dc/elements/1.1/"/>
    <ds:schemaRef ds:uri="b5312ebf-74d9-4f2e-8a5e-f1408a906a7b"/>
    <ds:schemaRef ds:uri="http://schemas.openxmlformats.org/package/2006/metadata/core-properties"/>
    <ds:schemaRef ds:uri="http://purl.org/dc/dcmitype/"/>
    <ds:schemaRef ds:uri="9be4ccd2-ebe3-4935-af16-62fc724a08b8"/>
    <ds:schemaRef ds:uri="http://www.w3.org/XML/1998/namespace"/>
    <ds:schemaRef ds:uri="http://purl.org/dc/terms/"/>
  </ds:schemaRefs>
</ds:datastoreItem>
</file>

<file path=customXml/itemProps3.xml><?xml version="1.0" encoding="utf-8"?>
<ds:datastoreItem xmlns:ds="http://schemas.openxmlformats.org/officeDocument/2006/customXml" ds:itemID="{B2D6AD78-EB04-462C-BD4E-7DBFDD1BFFF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862</Words>
  <Characters>4918</Characters>
  <Application>Microsoft Office Word</Application>
  <DocSecurity>0</DocSecurity>
  <Lines>40</Lines>
  <Paragraphs>11</Paragraphs>
  <ScaleCrop>false</ScaleCrop>
  <Company/>
  <LinksUpToDate>false</LinksUpToDate>
  <CharactersWithSpaces>5769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Ross McLeod</dc:creator>
  <cp:keywords/>
  <dc:description/>
  <cp:lastModifiedBy>Carol Eden</cp:lastModifiedBy>
  <cp:revision>2</cp:revision>
  <cp:lastPrinted>2023-07-04T15:43:00Z</cp:lastPrinted>
  <dcterms:created xsi:type="dcterms:W3CDTF">2024-04-23T10:41:00Z</dcterms:created>
  <dcterms:modified xsi:type="dcterms:W3CDTF">2024-04-23T10:41:00Z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0x010100AA8D3EDC8A15BC46B2D5BA929ED94C98</vt:lpwstr>
  </property>
  <property fmtid="{D5CDD505-2E9C-101B-9397-08002B2CF9AE}" pid="3" name="MediaServiceImageTags">
    <vt:lpwstr/>
  </property>
</Properties>
</file>