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FB0" w:rsidRDefault="005429A4" w14:paraId="67FF5C0C" w14:textId="18049A49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Court support &amp; service</w:t>
      </w:r>
    </w:p>
    <w:p w:rsidRPr="001A37F8" w:rsidR="001A37F8" w:rsidRDefault="001A37F8" w14:paraId="0EBEA7A1" w14:textId="190EDCA7">
      <w:pPr>
        <w:rPr>
          <w:rFonts w:ascii="Calibri" w:hAnsi="Calibri" w:cs="Calibri"/>
          <w:color w:val="000000"/>
          <w:shd w:val="clear" w:color="auto" w:fill="FFFFFF"/>
        </w:rPr>
      </w:pPr>
      <w:r w:rsidRPr="001A37F8">
        <w:rPr>
          <w:rFonts w:ascii="Calibri" w:hAnsi="Calibri" w:cs="Calibri"/>
          <w:color w:val="000000"/>
          <w:shd w:val="clear" w:color="auto" w:fill="FFFFFF"/>
        </w:rPr>
        <w:t>Use our profile tags to replace VSS in copy.</w:t>
      </w:r>
    </w:p>
    <w:p w:rsidRPr="001A37F8" w:rsidR="001A37F8" w:rsidP="001A37F8" w:rsidRDefault="001A37F8" w14:paraId="0786F2BC" w14:textId="6D09D2FF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bookmarkStart w:name="_Hlk80106018" w:id="0"/>
      <w:r w:rsidRPr="001A37F8">
        <w:rPr>
          <w:rFonts w:cstheme="minorHAnsi"/>
          <w:sz w:val="24"/>
          <w:szCs w:val="24"/>
          <w:shd w:val="clear" w:color="auto" w:fill="FFFFFF"/>
        </w:rPr>
        <w:t xml:space="preserve">Twitter </w:t>
      </w:r>
      <w:r w:rsidRPr="001A37F8">
        <w:rPr>
          <w:rFonts w:cstheme="minorHAnsi"/>
          <w:sz w:val="24"/>
          <w:szCs w:val="24"/>
          <w:shd w:val="clear" w:color="auto" w:fill="FFFFFF"/>
        </w:rPr>
        <w:tab/>
      </w:r>
      <w:r w:rsidRPr="001A37F8">
        <w:rPr>
          <w:rFonts w:cstheme="minorHAnsi"/>
          <w:sz w:val="24"/>
          <w:szCs w:val="24"/>
          <w:shd w:val="clear" w:color="auto" w:fill="FFFFFF"/>
        </w:rPr>
        <w:t>@VSScotland</w:t>
      </w:r>
    </w:p>
    <w:p w:rsidRPr="001A37F8" w:rsidR="001A37F8" w:rsidP="001A37F8" w:rsidRDefault="001A37F8" w14:paraId="503423B0" w14:textId="009D6E9D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 xml:space="preserve">Facebook </w:t>
      </w:r>
      <w:r w:rsidRPr="001A37F8">
        <w:rPr>
          <w:rFonts w:cstheme="minorHAnsi"/>
          <w:sz w:val="24"/>
          <w:szCs w:val="24"/>
          <w:shd w:val="clear" w:color="auto" w:fill="FFFFFF"/>
        </w:rPr>
        <w:tab/>
      </w:r>
      <w:r w:rsidRPr="001A37F8">
        <w:rPr>
          <w:rFonts w:cstheme="minorHAnsi"/>
          <w:sz w:val="24"/>
          <w:szCs w:val="24"/>
          <w:shd w:val="clear" w:color="auto" w:fill="FFFFFF"/>
        </w:rPr>
        <w:t>@VictimSupportSco</w:t>
      </w:r>
    </w:p>
    <w:p w:rsidRPr="001A37F8" w:rsidR="001A37F8" w:rsidP="001A37F8" w:rsidRDefault="001A37F8" w14:paraId="460C7BED" w14:textId="2CF07BAC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>Instagram</w:t>
      </w:r>
      <w:r w:rsidRPr="001A37F8">
        <w:rPr>
          <w:rFonts w:cstheme="minorHAnsi"/>
          <w:sz w:val="24"/>
          <w:szCs w:val="24"/>
          <w:shd w:val="clear" w:color="auto" w:fill="FFFFFF"/>
        </w:rPr>
        <w:tab/>
      </w:r>
      <w:r w:rsidRPr="001A37F8">
        <w:rPr>
          <w:rFonts w:cstheme="minorHAnsi"/>
          <w:sz w:val="24"/>
          <w:szCs w:val="24"/>
          <w:shd w:val="clear" w:color="auto" w:fill="FFFFFF"/>
        </w:rPr>
        <w:t>@victim_support_scotland</w:t>
      </w:r>
    </w:p>
    <w:bookmarkEnd w:id="0"/>
    <w:p w:rsidR="00205AA1" w:rsidRDefault="00205AA1" w14:paraId="28FAFA16" w14:textId="3F58E3FA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AA1" w:rsidTr="27EAE258" w14:paraId="0BE3039F" w14:textId="77777777">
        <w:tc>
          <w:tcPr>
            <w:tcW w:w="4508" w:type="dxa"/>
            <w:tcMar/>
          </w:tcPr>
          <w:p w:rsidR="00205AA1" w:rsidP="00205AA1" w:rsidRDefault="00205AA1" w14:paraId="6989F961" w14:textId="2BBC83CF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Sample social media posts</w:t>
            </w:r>
          </w:p>
        </w:tc>
        <w:tc>
          <w:tcPr>
            <w:tcW w:w="4508" w:type="dxa"/>
            <w:tcMar/>
          </w:tcPr>
          <w:p w:rsidR="00205AA1" w:rsidP="00205AA1" w:rsidRDefault="00205AA1" w14:paraId="6D31003D" w14:textId="7A19621B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b/>
                <w:bCs/>
              </w:rPr>
              <w:t>Graphics/Images to accompany</w:t>
            </w:r>
          </w:p>
        </w:tc>
      </w:tr>
      <w:tr w:rsidR="00F76AA9" w:rsidTr="27EAE258" w14:paraId="790353C1" w14:textId="77777777">
        <w:tc>
          <w:tcPr>
            <w:tcW w:w="4508" w:type="dxa"/>
            <w:tcMar/>
          </w:tcPr>
          <w:p w:rsidRPr="00154D13" w:rsidR="00F76AA9" w:rsidP="00205AA1" w:rsidRDefault="00F76AA9" w14:paraId="6E3D8CE6" w14:textId="7EBF01A0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Witness Service</w:t>
            </w:r>
          </w:p>
        </w:tc>
        <w:tc>
          <w:tcPr>
            <w:tcW w:w="4508" w:type="dxa"/>
            <w:tcMar/>
          </w:tcPr>
          <w:p w:rsidRPr="00154D13" w:rsidR="00F76AA9" w:rsidP="00205AA1" w:rsidRDefault="00F76AA9" w14:paraId="4A534ED0" w14:textId="77777777">
            <w:pPr>
              <w:rPr>
                <w:b/>
                <w:bCs/>
              </w:rPr>
            </w:pPr>
          </w:p>
        </w:tc>
      </w:tr>
      <w:tr w:rsidR="003E6C01" w:rsidTr="27EAE258" w14:paraId="15F48498" w14:textId="77777777">
        <w:tc>
          <w:tcPr>
            <w:tcW w:w="4508" w:type="dxa"/>
            <w:tcMar/>
          </w:tcPr>
          <w:p w:rsidRPr="00F76AA9" w:rsidR="003E6C01" w:rsidP="003E6C01" w:rsidRDefault="003E6C01" w14:paraId="1F0EAE20" w14:textId="74CBE519">
            <w:pPr>
              <w:rPr>
                <w:b/>
                <w:bCs/>
              </w:rPr>
            </w:pPr>
            <w:r>
              <w:t xml:space="preserve">If you’re going to court as a witness to crime, you don’t have to go alone. Find out more here about the ways </w:t>
            </w:r>
            <w:r w:rsidRPr="00F76AA9">
              <w:rPr>
                <w:color w:val="4472C4" w:themeColor="accent1"/>
              </w:rPr>
              <w:t>VSS</w:t>
            </w:r>
            <w:r w:rsidRPr="00F76AA9">
              <w:rPr>
                <w:color w:val="4472C4" w:themeColor="accent1"/>
              </w:rPr>
              <w:t xml:space="preserve"> </w:t>
            </w:r>
            <w:r>
              <w:t xml:space="preserve">Witness Service can help you through. To find out more, visit: </w:t>
            </w:r>
            <w:hyperlink r:id="rId7">
              <w:r w:rsidRPr="308C600F">
                <w:rPr>
                  <w:rStyle w:val="Hyperlink"/>
                </w:rPr>
                <w:t>https://bit.ly/31Z1jFF</w:t>
              </w:r>
            </w:hyperlink>
            <w:r>
              <w:t xml:space="preserve"> </w:t>
            </w:r>
          </w:p>
        </w:tc>
        <w:tc>
          <w:tcPr>
            <w:tcW w:w="4508" w:type="dxa"/>
            <w:tcMar/>
          </w:tcPr>
          <w:p w:rsidRPr="00D8697F" w:rsidR="003E6C01" w:rsidP="003E6C01" w:rsidRDefault="003E6C01" w14:paraId="113AC06B" w14:textId="4A7C709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Going to court as a witness</w:t>
            </w:r>
          </w:p>
        </w:tc>
      </w:tr>
      <w:tr w:rsidR="003E6C01" w:rsidTr="27EAE258" w14:paraId="3B6FE1B6" w14:textId="77777777">
        <w:tc>
          <w:tcPr>
            <w:tcW w:w="4508" w:type="dxa"/>
            <w:shd w:val="clear" w:color="auto" w:fill="auto"/>
            <w:tcMar/>
          </w:tcPr>
          <w:p w:rsidR="003E6C01" w:rsidP="003E6C01" w:rsidRDefault="003E6C01" w14:paraId="73FD118E" w14:textId="2F96F8A1">
            <w:r>
              <w:t xml:space="preserve">If you’re going to court as a witness to a crime, </w:t>
            </w:r>
            <w:r w:rsidRPr="00F76AA9">
              <w:rPr>
                <w:color w:val="4472C4" w:themeColor="accent1"/>
              </w:rPr>
              <w:t xml:space="preserve">VSS </w:t>
            </w:r>
            <w:r>
              <w:t>Witness Service:</w:t>
            </w:r>
          </w:p>
          <w:p w:rsidR="003E6C01" w:rsidP="003E6C01" w:rsidRDefault="003E6C01" w14:paraId="4E976B33" w14:textId="77777777">
            <w:pPr>
              <w:pStyle w:val="ListParagraph"/>
              <w:numPr>
                <w:ilvl w:val="0"/>
                <w:numId w:val="1"/>
              </w:numPr>
              <w:ind w:left="316" w:hanging="219"/>
              <w:rPr>
                <w:rFonts w:eastAsiaTheme="minorEastAsia"/>
              </w:rPr>
            </w:pPr>
            <w:r>
              <w:t xml:space="preserve">Offers support to all witnesses (including for the </w:t>
            </w:r>
            <w:proofErr w:type="spellStart"/>
            <w:r>
              <w:t>defence</w:t>
            </w:r>
            <w:proofErr w:type="spellEnd"/>
            <w:r>
              <w:t>)</w:t>
            </w:r>
          </w:p>
          <w:p w:rsidR="003E6C01" w:rsidP="003E6C01" w:rsidRDefault="003E6C01" w14:paraId="21F8629D" w14:textId="77777777">
            <w:pPr>
              <w:pStyle w:val="ListParagraph"/>
              <w:numPr>
                <w:ilvl w:val="0"/>
                <w:numId w:val="1"/>
              </w:numPr>
              <w:ind w:left="316" w:hanging="219"/>
            </w:pPr>
            <w:r>
              <w:t>Covers every Sheriff and High Court in Scotland</w:t>
            </w:r>
          </w:p>
          <w:p w:rsidR="003E6C01" w:rsidP="003E6C01" w:rsidRDefault="003E6C01" w14:paraId="50EBE7C4" w14:textId="6B772905">
            <w:pPr>
              <w:pStyle w:val="ListParagraph"/>
              <w:numPr>
                <w:ilvl w:val="0"/>
                <w:numId w:val="1"/>
              </w:numPr>
              <w:ind w:left="316" w:hanging="219"/>
            </w:pPr>
            <w:r>
              <w:t>Is completely free</w:t>
            </w:r>
          </w:p>
          <w:p w:rsidRPr="003E6C01" w:rsidR="003E6C01" w:rsidP="003E6C01" w:rsidRDefault="003E6C01" w14:paraId="53B22D19" w14:textId="5F51270F">
            <w:r>
              <w:t xml:space="preserve">Find out more here: </w:t>
            </w:r>
            <w:hyperlink r:id="rId8">
              <w:r w:rsidRPr="308C600F">
                <w:rPr>
                  <w:rStyle w:val="Hyperlink"/>
                </w:rPr>
                <w:t>https://bit.ly/3</w:t>
              </w:r>
              <w:r w:rsidRPr="308C600F">
                <w:rPr>
                  <w:rStyle w:val="Hyperlink"/>
                </w:rPr>
                <w:t>1</w:t>
              </w:r>
              <w:r w:rsidRPr="308C600F">
                <w:rPr>
                  <w:rStyle w:val="Hyperlink"/>
                </w:rPr>
                <w:t>Z1jFF</w:t>
              </w:r>
            </w:hyperlink>
          </w:p>
        </w:tc>
        <w:tc>
          <w:tcPr>
            <w:tcW w:w="4508" w:type="dxa"/>
            <w:tcMar/>
          </w:tcPr>
          <w:p w:rsidRPr="001A37F8" w:rsidR="003E6C01" w:rsidP="003E6C01" w:rsidRDefault="00E93998" w14:paraId="7578EED9" w14:textId="653C3AB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Going to court as a witness</w:t>
            </w:r>
          </w:p>
        </w:tc>
      </w:tr>
      <w:tr w:rsidR="003E6C01" w:rsidTr="27EAE258" w14:paraId="636BB021" w14:textId="77777777">
        <w:tc>
          <w:tcPr>
            <w:tcW w:w="4508" w:type="dxa"/>
            <w:shd w:val="clear" w:color="auto" w:fill="A6A6A6" w:themeFill="background1" w:themeFillShade="A6"/>
            <w:tcMar/>
          </w:tcPr>
          <w:p w:rsidR="003E6C01" w:rsidP="003E6C01" w:rsidRDefault="003E6C01" w14:paraId="4E32C5BA" w14:textId="77777777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  <w:shd w:val="clear" w:color="auto" w:fill="A6A6A6" w:themeFill="background1" w:themeFillShade="A6"/>
            <w:tcMar/>
          </w:tcPr>
          <w:p w:rsidR="003E6C01" w:rsidP="003E6C01" w:rsidRDefault="003E6C01" w14:paraId="0CD85CC5" w14:textId="77777777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3E6C01" w:rsidTr="27EAE258" w14:paraId="02252D2F" w14:textId="77777777">
        <w:tc>
          <w:tcPr>
            <w:tcW w:w="4508" w:type="dxa"/>
            <w:tcMar/>
          </w:tcPr>
          <w:p w:rsidRPr="003E6C01" w:rsidR="003E6C01" w:rsidP="003E6C01" w:rsidRDefault="003E6C01" w14:paraId="1E79FC4B" w14:textId="19EC434D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3E6C0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Preparing for court</w:t>
            </w:r>
          </w:p>
        </w:tc>
        <w:tc>
          <w:tcPr>
            <w:tcW w:w="4508" w:type="dxa"/>
            <w:tcMar/>
          </w:tcPr>
          <w:p w:rsidRPr="003F4728" w:rsidR="003E6C01" w:rsidP="003E6C01" w:rsidRDefault="003E6C01" w14:paraId="48D08257" w14:textId="039F914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3E6C01" w:rsidTr="27EAE258" w14:paraId="3177C069" w14:textId="77777777">
        <w:tc>
          <w:tcPr>
            <w:tcW w:w="4508" w:type="dxa"/>
            <w:tcMar/>
          </w:tcPr>
          <w:p w:rsidR="003E6C01" w:rsidP="003E6C01" w:rsidRDefault="003E6C01" w14:paraId="674314ED" w14:textId="46524058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A84821">
              <w:t xml:space="preserve">Going to court can be daunting enough without worrying about the logistics. Read </w:t>
            </w:r>
            <w:r w:rsidRPr="00F76AA9">
              <w:rPr>
                <w:color w:val="4472C4" w:themeColor="accent1"/>
              </w:rPr>
              <w:t xml:space="preserve">VSS </w:t>
            </w:r>
            <w:r w:rsidRPr="00A84821">
              <w:t xml:space="preserve">‘Preparing for Court’ tips to learn more about what to expect on the day: </w:t>
            </w:r>
            <w:hyperlink r:id="rId9">
              <w:r w:rsidRPr="00A84821">
                <w:rPr>
                  <w:rStyle w:val="Hyperlink"/>
                </w:rPr>
                <w:t>https://bit.ly/3fLSVhj</w:t>
              </w:r>
            </w:hyperlink>
            <w:r w:rsidRPr="00A84821">
              <w:t xml:space="preserve"> </w:t>
            </w:r>
          </w:p>
        </w:tc>
        <w:tc>
          <w:tcPr>
            <w:tcW w:w="4508" w:type="dxa"/>
            <w:tcMar/>
          </w:tcPr>
          <w:p w:rsidRPr="003E6C01" w:rsidR="003E6C01" w:rsidP="003E6C01" w:rsidRDefault="003E6C01" w14:paraId="1386B26D" w14:textId="035995C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E6C01">
              <w:rPr>
                <w:rFonts w:ascii="Calibri" w:hAnsi="Calibri" w:cs="Calibri"/>
                <w:color w:val="000000"/>
                <w:shd w:val="clear" w:color="auto" w:fill="FFFFFF"/>
              </w:rPr>
              <w:t>Worried about upcoming trial</w:t>
            </w:r>
          </w:p>
        </w:tc>
      </w:tr>
      <w:tr w:rsidR="003E6C01" w:rsidTr="27EAE258" w14:paraId="27301BA8" w14:textId="77777777">
        <w:tc>
          <w:tcPr>
            <w:tcW w:w="4508" w:type="dxa"/>
            <w:tcMar/>
          </w:tcPr>
          <w:p w:rsidRPr="003E6C01" w:rsidR="003E6C01" w:rsidP="003E6C01" w:rsidRDefault="003E6C01" w14:paraId="48EF68A5" w14:textId="4793F660">
            <w:r w:rsidRPr="6A0DBC32">
              <w:t xml:space="preserve">If you have questions about going to court and what to expect, </w:t>
            </w:r>
            <w:r w:rsidRPr="00F76AA9">
              <w:rPr>
                <w:color w:val="4472C4" w:themeColor="accent1"/>
              </w:rPr>
              <w:t xml:space="preserve">VSS </w:t>
            </w:r>
            <w:r w:rsidRPr="003E6C01">
              <w:t xml:space="preserve">are </w:t>
            </w:r>
            <w:r w:rsidRPr="6A0DBC32">
              <w:t>here to help. R</w:t>
            </w:r>
            <w:r>
              <w:t xml:space="preserve">ead </w:t>
            </w:r>
            <w:r>
              <w:t>their</w:t>
            </w:r>
            <w:r>
              <w:t xml:space="preserve"> ‘Preparing for Court’ tips to learn more about what to expect on the day: </w:t>
            </w:r>
            <w:hyperlink r:id="rId10">
              <w:r w:rsidRPr="6A0DBC32">
                <w:rPr>
                  <w:rStyle w:val="Hyperlink"/>
                </w:rPr>
                <w:t>https://bit.ly/3fLSVhj</w:t>
              </w:r>
            </w:hyperlink>
          </w:p>
        </w:tc>
        <w:tc>
          <w:tcPr>
            <w:tcW w:w="4508" w:type="dxa"/>
            <w:tcMar/>
          </w:tcPr>
          <w:p w:rsidRPr="00C7167B" w:rsidR="003E6C01" w:rsidP="003E6C01" w:rsidRDefault="003E6C01" w14:paraId="238E5A6F" w14:textId="2EAD5C2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E6C01">
              <w:rPr>
                <w:rFonts w:ascii="Calibri" w:hAnsi="Calibri" w:cs="Calibri"/>
                <w:color w:val="000000"/>
                <w:shd w:val="clear" w:color="auto" w:fill="FFFFFF"/>
              </w:rPr>
              <w:t>Worried about upcoming trial</w:t>
            </w:r>
          </w:p>
        </w:tc>
      </w:tr>
      <w:tr w:rsidR="00E93998" w:rsidTr="27EAE258" w14:paraId="134BCFC8" w14:textId="77777777">
        <w:tc>
          <w:tcPr>
            <w:tcW w:w="4508" w:type="dxa"/>
            <w:tcMar/>
          </w:tcPr>
          <w:p w:rsidR="00E93998" w:rsidP="00E93998" w:rsidRDefault="00E93998" w14:paraId="3BF9E1B7" w14:textId="4DC96B5B">
            <w:r w:rsidRPr="00A84821">
              <w:t xml:space="preserve">Going to court as a witness to a crime can be a daunting experience. </w:t>
            </w:r>
            <w:r w:rsidRPr="00F76AA9">
              <w:rPr>
                <w:color w:val="4472C4" w:themeColor="accent1"/>
              </w:rPr>
              <w:t xml:space="preserve">VSS </w:t>
            </w:r>
            <w:r w:rsidRPr="00A84821">
              <w:t xml:space="preserve">can help you to prepare in advance, allowing you to give your best evidence on the day. </w:t>
            </w:r>
          </w:p>
          <w:p w:rsidRPr="003E6C01" w:rsidR="00E93998" w:rsidP="00E93998" w:rsidRDefault="00E93998" w14:paraId="142B907D" w14:textId="14C94FC7">
            <w:r>
              <w:t xml:space="preserve">For more information, visit: </w:t>
            </w:r>
            <w:hyperlink r:id="rId11">
              <w:r w:rsidRPr="6A0DBC32">
                <w:rPr>
                  <w:rStyle w:val="Hyperlink"/>
                </w:rPr>
                <w:t>https://bit.ly/3fLS</w:t>
              </w:r>
              <w:r w:rsidRPr="6A0DBC32">
                <w:rPr>
                  <w:rStyle w:val="Hyperlink"/>
                </w:rPr>
                <w:t>V</w:t>
              </w:r>
              <w:r w:rsidRPr="6A0DBC32">
                <w:rPr>
                  <w:rStyle w:val="Hyperlink"/>
                </w:rPr>
                <w:t>hj</w:t>
              </w:r>
            </w:hyperlink>
            <w:r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4508" w:type="dxa"/>
            <w:tcMar/>
          </w:tcPr>
          <w:p w:rsidR="00E93998" w:rsidP="00E93998" w:rsidRDefault="00E93998" w14:paraId="6652D896" w14:textId="36C045E6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3E6C01">
              <w:rPr>
                <w:rFonts w:ascii="Calibri" w:hAnsi="Calibri" w:cs="Calibri"/>
                <w:color w:val="000000"/>
                <w:shd w:val="clear" w:color="auto" w:fill="FFFFFF"/>
              </w:rPr>
              <w:t>Worried about upcoming trial</w:t>
            </w:r>
          </w:p>
        </w:tc>
      </w:tr>
      <w:tr w:rsidR="003E6C01" w:rsidTr="27EAE258" w14:paraId="334DA521" w14:textId="77777777">
        <w:tc>
          <w:tcPr>
            <w:tcW w:w="4508" w:type="dxa"/>
            <w:shd w:val="clear" w:color="auto" w:fill="A6A6A6" w:themeFill="background1" w:themeFillShade="A6"/>
            <w:tcMar/>
          </w:tcPr>
          <w:p w:rsidRPr="00C7167B" w:rsidR="003E6C01" w:rsidP="003E6C01" w:rsidRDefault="003E6C01" w14:paraId="2987C12E" w14:textId="4B689EF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  <w:shd w:val="clear" w:color="auto" w:fill="A6A6A6" w:themeFill="background1" w:themeFillShade="A6"/>
            <w:tcMar/>
          </w:tcPr>
          <w:p w:rsidRPr="00C7167B" w:rsidR="003E6C01" w:rsidP="003E6C01" w:rsidRDefault="003E6C01" w14:paraId="580AD9AD" w14:textId="40CB85F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3E6C01" w:rsidTr="27EAE258" w14:paraId="0809CD8F" w14:textId="77777777">
        <w:tc>
          <w:tcPr>
            <w:tcW w:w="4508" w:type="dxa"/>
            <w:tcMar/>
          </w:tcPr>
          <w:p w:rsidRPr="002B1E04" w:rsidR="003E6C01" w:rsidP="003E6C01" w:rsidRDefault="002B1E04" w14:paraId="0DBF3762" w14:textId="792B6326">
            <w:r w:rsidRPr="308C600F">
              <w:rPr>
                <w:b/>
                <w:bCs/>
              </w:rPr>
              <w:t>FAQs</w:t>
            </w:r>
          </w:p>
        </w:tc>
        <w:tc>
          <w:tcPr>
            <w:tcW w:w="4508" w:type="dxa"/>
            <w:tcMar/>
          </w:tcPr>
          <w:p w:rsidRPr="00C7167B" w:rsidR="003E6C01" w:rsidP="003E6C01" w:rsidRDefault="003E6C01" w14:paraId="7BBC760D" w14:textId="7777777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93998" w:rsidTr="27EAE258" w14:paraId="61CB2C24" w14:textId="77777777">
        <w:tc>
          <w:tcPr>
            <w:tcW w:w="4508" w:type="dxa"/>
            <w:tcMar/>
          </w:tcPr>
          <w:p w:rsidRPr="002B1E04" w:rsidR="00E93998" w:rsidP="00E93998" w:rsidRDefault="00E93998" w14:paraId="41113309" w14:textId="4B2FA7D8">
            <w:r w:rsidR="00E93998">
              <w:rPr/>
              <w:t xml:space="preserve">If you’re going to court and are unsure about what to expect, </w:t>
            </w:r>
            <w:r w:rsidRPr="36F30FD1" w:rsidR="664936B3">
              <w:rPr>
                <w:color w:val="4472C4" w:themeColor="accent1" w:themeTint="FF" w:themeShade="FF"/>
              </w:rPr>
              <w:t>VSS</w:t>
            </w:r>
            <w:r w:rsidR="664936B3">
              <w:rPr/>
              <w:t xml:space="preserve"> </w:t>
            </w:r>
            <w:r w:rsidR="00E93998">
              <w:rPr/>
              <w:t xml:space="preserve">have you covered. Read </w:t>
            </w:r>
            <w:r w:rsidRPr="36F30FD1" w:rsidR="4CF5F591">
              <w:rPr>
                <w:color w:val="auto"/>
              </w:rPr>
              <w:t xml:space="preserve">their </w:t>
            </w:r>
            <w:r w:rsidR="00E93998">
              <w:rPr/>
              <w:t xml:space="preserve">FAQs to shed some light on what will happen on the day: </w:t>
            </w:r>
            <w:hyperlink r:id="R970ca84909d7450a">
              <w:r w:rsidRPr="36F30FD1" w:rsidR="00E93998">
                <w:rPr>
                  <w:rStyle w:val="Hyperlink"/>
                </w:rPr>
                <w:t>https://bit.ly/33</w:t>
              </w:r>
              <w:r w:rsidRPr="36F30FD1" w:rsidR="00E93998">
                <w:rPr>
                  <w:rStyle w:val="Hyperlink"/>
                </w:rPr>
                <w:t>T</w:t>
              </w:r>
              <w:r w:rsidRPr="36F30FD1" w:rsidR="00E93998">
                <w:rPr>
                  <w:rStyle w:val="Hyperlink"/>
                </w:rPr>
                <w:t>Ddyj</w:t>
              </w:r>
            </w:hyperlink>
            <w:r w:rsidR="00E93998">
              <w:rPr/>
              <w:t xml:space="preserve"> </w:t>
            </w:r>
          </w:p>
        </w:tc>
        <w:tc>
          <w:tcPr>
            <w:tcW w:w="4508" w:type="dxa"/>
            <w:tcMar/>
          </w:tcPr>
          <w:p w:rsidRPr="00C7167B" w:rsidR="00E93998" w:rsidP="00E93998" w:rsidRDefault="00E93998" w14:paraId="4BDFBFBA" w14:textId="199495F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E6C01">
              <w:rPr>
                <w:rFonts w:ascii="Calibri" w:hAnsi="Calibri" w:cs="Calibri"/>
                <w:color w:val="000000"/>
                <w:shd w:val="clear" w:color="auto" w:fill="FFFFFF"/>
              </w:rPr>
              <w:t>Worried about upcoming trial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/ post without image</w:t>
            </w:r>
          </w:p>
        </w:tc>
      </w:tr>
      <w:tr w:rsidR="00E93998" w:rsidTr="27EAE258" w14:paraId="10A52490" w14:textId="77777777">
        <w:tc>
          <w:tcPr>
            <w:tcW w:w="4508" w:type="dxa"/>
            <w:tcMar/>
          </w:tcPr>
          <w:p w:rsidR="00E93998" w:rsidP="36F30FD1" w:rsidRDefault="00E93998" w14:paraId="114082CC" w14:textId="119BDD80">
            <w:pPr>
              <w:pStyle w:val="Normal"/>
            </w:pPr>
            <w:r w:rsidR="00E93998">
              <w:rPr/>
              <w:t xml:space="preserve">If you’re going to court as a witness, </w:t>
            </w:r>
            <w:r w:rsidRPr="36F30FD1" w:rsidR="52536C9C">
              <w:rPr>
                <w:color w:val="4472C4" w:themeColor="accent1" w:themeTint="FF" w:themeShade="FF"/>
              </w:rPr>
              <w:t>VSS</w:t>
            </w:r>
            <w:r w:rsidR="52536C9C">
              <w:rPr/>
              <w:t xml:space="preserve"> </w:t>
            </w:r>
            <w:r w:rsidR="00E93998">
              <w:rPr/>
              <w:t xml:space="preserve">can support you to give your best evidence on the </w:t>
            </w:r>
            <w:r w:rsidR="00E93998">
              <w:rPr/>
              <w:t xml:space="preserve">day. Read </w:t>
            </w:r>
            <w:r w:rsidR="319955B5">
              <w:rPr/>
              <w:t xml:space="preserve">their </w:t>
            </w:r>
            <w:r w:rsidR="00E93998">
              <w:rPr/>
              <w:t xml:space="preserve">list of FAQs for an understanding on the process and help you to cope with what may be a worrying experience: </w:t>
            </w:r>
            <w:hyperlink r:id="R9d744ee30c884640">
              <w:r w:rsidRPr="36F30FD1" w:rsidR="00E93998">
                <w:rPr>
                  <w:rStyle w:val="Hyperlink"/>
                </w:rPr>
                <w:t>https://bit.ly/33TDdyj</w:t>
              </w:r>
            </w:hyperlink>
          </w:p>
        </w:tc>
        <w:tc>
          <w:tcPr>
            <w:tcW w:w="4508" w:type="dxa"/>
            <w:tcMar/>
          </w:tcPr>
          <w:p w:rsidRPr="00C7167B" w:rsidR="00E93998" w:rsidP="00E93998" w:rsidRDefault="00E93998" w14:paraId="72E685BA" w14:textId="2355C4E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Going to court as a witness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/ post without image</w:t>
            </w:r>
          </w:p>
        </w:tc>
      </w:tr>
      <w:tr w:rsidR="00E93998" w:rsidTr="27EAE258" w14:paraId="5D51925C" w14:textId="77777777">
        <w:tc>
          <w:tcPr>
            <w:tcW w:w="4508" w:type="dxa"/>
            <w:shd w:val="clear" w:color="auto" w:fill="A6A6A6" w:themeFill="background1" w:themeFillShade="A6"/>
            <w:tcMar/>
          </w:tcPr>
          <w:p w:rsidRPr="00E93998" w:rsidR="00E93998" w:rsidP="00E93998" w:rsidRDefault="00E93998" w14:paraId="666709ED" w14:textId="25BCB33F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6A6A6" w:themeFill="background1" w:themeFillShade="A6"/>
            <w:tcMar/>
          </w:tcPr>
          <w:p w:rsidR="00E93998" w:rsidP="00E93998" w:rsidRDefault="00E93998" w14:paraId="19F4BF0A" w14:textId="7777777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93998" w:rsidTr="27EAE258" w14:paraId="01C03355" w14:textId="77777777">
        <w:tc>
          <w:tcPr>
            <w:tcW w:w="4508" w:type="dxa"/>
            <w:tcMar/>
          </w:tcPr>
          <w:p w:rsidRPr="00E93998" w:rsidR="00E93998" w:rsidP="00E93998" w:rsidRDefault="00E93998" w14:paraId="391C43DE" w14:textId="199FA3D2">
            <w:r w:rsidRPr="6A0DBC32">
              <w:rPr>
                <w:b/>
                <w:bCs/>
              </w:rPr>
              <w:t>Support after a trial</w:t>
            </w:r>
          </w:p>
        </w:tc>
        <w:tc>
          <w:tcPr>
            <w:tcW w:w="4508" w:type="dxa"/>
            <w:tcMar/>
          </w:tcPr>
          <w:p w:rsidR="00E93998" w:rsidP="00E93998" w:rsidRDefault="00E93998" w14:paraId="0C645FE9" w14:textId="7777777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93998" w:rsidTr="27EAE258" w14:paraId="3F0D0096" w14:textId="77777777">
        <w:tc>
          <w:tcPr>
            <w:tcW w:w="4508" w:type="dxa"/>
            <w:tcMar/>
          </w:tcPr>
          <w:p w:rsidR="00E93998" w:rsidP="00E93998" w:rsidRDefault="00E93998" w14:paraId="7B0BDD81" w14:textId="216C0708">
            <w:pPr>
              <w:rPr>
                <w:rFonts w:ascii="Calibri" w:hAnsi="Calibri" w:eastAsia="Calibri" w:cs="Calibri"/>
              </w:rPr>
            </w:pPr>
            <w:r w:rsidR="00E93998">
              <w:rPr/>
              <w:t xml:space="preserve">Your experience as a victim of a crime doesn’t end when the trial does, no matter the verdict. </w:t>
            </w:r>
            <w:r w:rsidRPr="36F30FD1" w:rsidR="00E93998">
              <w:rPr>
                <w:color w:val="4472C4" w:themeColor="accent1" w:themeTint="FF" w:themeShade="FF"/>
              </w:rPr>
              <w:t>VSS</w:t>
            </w:r>
            <w:r w:rsidRPr="36F30FD1" w:rsidR="00E93998">
              <w:rPr>
                <w:color w:val="4472C4" w:themeColor="accent1" w:themeTint="FF" w:themeShade="FF"/>
              </w:rPr>
              <w:t xml:space="preserve"> </w:t>
            </w:r>
            <w:r w:rsidR="00E93998">
              <w:rPr/>
              <w:t xml:space="preserve">is on hand to </w:t>
            </w:r>
            <w:r w:rsidR="33DF130E">
              <w:rPr/>
              <w:t xml:space="preserve">help </w:t>
            </w:r>
            <w:r w:rsidR="00E93998">
              <w:rPr/>
              <w:t xml:space="preserve">you </w:t>
            </w:r>
            <w:r w:rsidR="5BD46B87">
              <w:rPr/>
              <w:t xml:space="preserve">to </w:t>
            </w:r>
            <w:r w:rsidR="00E93998">
              <w:rPr/>
              <w:t xml:space="preserve">move forward. </w:t>
            </w:r>
          </w:p>
          <w:p w:rsidRPr="00E93998" w:rsidR="00E93998" w:rsidP="00E93998" w:rsidRDefault="00E93998" w14:paraId="211CE8DE" w14:textId="16398875">
            <w:pPr>
              <w:rPr>
                <w:rFonts w:ascii="Calibri" w:hAnsi="Calibri" w:eastAsia="Calibri" w:cs="Calibri"/>
              </w:rPr>
            </w:pPr>
            <w:r>
              <w:t xml:space="preserve">Contact </w:t>
            </w:r>
            <w:r w:rsidR="00800ACE">
              <w:t>them</w:t>
            </w:r>
            <w:r>
              <w:t xml:space="preserve"> for support </w:t>
            </w:r>
            <w:r w:rsidRPr="308C600F">
              <w:rPr>
                <w:rFonts w:ascii="Calibri" w:hAnsi="Calibri" w:eastAsia="Calibri" w:cs="Calibri"/>
                <w:lang w:val="en-US"/>
              </w:rPr>
              <w:t xml:space="preserve">at 0800 160 1985 / </w:t>
            </w:r>
            <w:hyperlink r:id="rId14">
              <w:r w:rsidRPr="308C600F">
                <w:rPr>
                  <w:rStyle w:val="Hyperlink"/>
                  <w:rFonts w:ascii="Calibri" w:hAnsi="Calibri" w:eastAsia="Calibri" w:cs="Calibri"/>
                  <w:color w:val="1B95E0"/>
                  <w:lang w:val="en-US"/>
                </w:rPr>
                <w:t>http://victimsupport.scot</w:t>
              </w:r>
            </w:hyperlink>
          </w:p>
        </w:tc>
        <w:tc>
          <w:tcPr>
            <w:tcW w:w="4508" w:type="dxa"/>
            <w:tcMar/>
          </w:tcPr>
          <w:p w:rsidR="00E93998" w:rsidP="00E93998" w:rsidRDefault="00E93998" w14:paraId="6D1E50C1" w14:textId="104A7BB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1393AD54" w:rsidR="6FF33550">
              <w:rPr>
                <w:rFonts w:ascii="Calibri" w:hAnsi="Calibri" w:cs="Calibri"/>
                <w:color w:val="000000" w:themeColor="text1" w:themeTint="FF" w:themeShade="FF"/>
              </w:rPr>
              <w:t>Confidential support</w:t>
            </w:r>
            <w:r w:rsidRPr="1393AD54" w:rsidR="25A40297">
              <w:rPr>
                <w:rFonts w:ascii="Calibri" w:hAnsi="Calibri" w:cs="Calibri"/>
                <w:color w:val="000000" w:themeColor="text1" w:themeTint="FF" w:themeShade="FF"/>
              </w:rPr>
              <w:t xml:space="preserve"> image 1</w:t>
            </w:r>
          </w:p>
        </w:tc>
      </w:tr>
      <w:tr w:rsidR="00E93998" w:rsidTr="27EAE258" w14:paraId="785701A6" w14:textId="77777777">
        <w:tc>
          <w:tcPr>
            <w:tcW w:w="4508" w:type="dxa"/>
            <w:tcMar/>
          </w:tcPr>
          <w:p w:rsidR="00E93998" w:rsidP="36F30FD1" w:rsidRDefault="00E93998" w14:paraId="6C7F1F4A" w14:textId="723CCAC1">
            <w:pPr>
              <w:rPr>
                <w:rFonts w:eastAsia="" w:eastAsiaTheme="minorEastAsia"/>
                <w:color w:val="14171A"/>
              </w:rPr>
            </w:pPr>
            <w:r w:rsidRPr="36F30FD1" w:rsidR="00E93998">
              <w:rPr>
                <w:rFonts w:eastAsia="" w:eastAsiaTheme="minorEastAsia"/>
                <w:color w:val="14171A"/>
                <w:lang w:val="en-US"/>
              </w:rPr>
              <w:t xml:space="preserve">The trial isn’t the end of your experience as a victim of crime, especially if the sentence is not what you wanted. Let </w:t>
            </w:r>
            <w:r w:rsidRPr="36F30FD1" w:rsidR="00800ACE">
              <w:rPr>
                <w:color w:val="4472C4" w:themeColor="accent1" w:themeTint="FF" w:themeShade="FF"/>
              </w:rPr>
              <w:t xml:space="preserve">VSS </w:t>
            </w:r>
            <w:r w:rsidRPr="36F30FD1" w:rsidR="00E93998">
              <w:rPr>
                <w:rFonts w:eastAsia="" w:eastAsiaTheme="minorEastAsia"/>
                <w:color w:val="14171A"/>
                <w:lang w:val="en-US"/>
              </w:rPr>
              <w:t xml:space="preserve">help by informing you of </w:t>
            </w:r>
            <w:r w:rsidRPr="36F30FD1" w:rsidR="04AF5728">
              <w:rPr>
                <w:rFonts w:eastAsia="" w:eastAsiaTheme="minorEastAsia"/>
                <w:color w:val="14171A"/>
                <w:lang w:val="en-US"/>
              </w:rPr>
              <w:t>#Y</w:t>
            </w:r>
            <w:r w:rsidRPr="36F30FD1" w:rsidR="00E93998">
              <w:rPr>
                <w:rFonts w:eastAsia="" w:eastAsiaTheme="minorEastAsia"/>
                <w:color w:val="14171A"/>
                <w:lang w:val="en-US"/>
              </w:rPr>
              <w:t>our</w:t>
            </w:r>
            <w:r w:rsidRPr="36F30FD1" w:rsidR="61097FE7">
              <w:rPr>
                <w:rFonts w:eastAsia="" w:eastAsiaTheme="minorEastAsia"/>
                <w:color w:val="14171A"/>
                <w:lang w:val="en-US"/>
              </w:rPr>
              <w:t>R</w:t>
            </w:r>
            <w:r w:rsidRPr="36F30FD1" w:rsidR="00E93998">
              <w:rPr>
                <w:rFonts w:eastAsia="" w:eastAsiaTheme="minorEastAsia"/>
                <w:color w:val="14171A"/>
                <w:lang w:val="en-US"/>
              </w:rPr>
              <w:t>ights, and</w:t>
            </w:r>
            <w:r w:rsidRPr="36F30FD1" w:rsidR="00E93998">
              <w:rPr>
                <w:rFonts w:eastAsia="" w:eastAsiaTheme="minorEastAsia"/>
                <w:color w:val="14171A"/>
                <w:lang w:val="en-US"/>
              </w:rPr>
              <w:t xml:space="preserve"> empowering you to move forward with your life. </w:t>
            </w:r>
          </w:p>
          <w:p w:rsidRPr="00E93998" w:rsidR="00E93998" w:rsidP="00E93998" w:rsidRDefault="00E93998" w14:paraId="203170A9" w14:textId="76D15CB7">
            <w:pPr>
              <w:rPr>
                <w:rFonts w:eastAsiaTheme="minorEastAsia"/>
              </w:rPr>
            </w:pPr>
            <w:r w:rsidRPr="57528C0C">
              <w:rPr>
                <w:rFonts w:eastAsiaTheme="minorEastAsia"/>
                <w:color w:val="14171A"/>
                <w:lang w:val="en-US"/>
              </w:rPr>
              <w:t xml:space="preserve">Contact </w:t>
            </w:r>
            <w:r w:rsidR="00800ACE">
              <w:rPr>
                <w:rFonts w:eastAsiaTheme="minorEastAsia"/>
                <w:color w:val="14171A"/>
                <w:lang w:val="en-US"/>
              </w:rPr>
              <w:t>them</w:t>
            </w:r>
            <w:r w:rsidRPr="57528C0C">
              <w:rPr>
                <w:rFonts w:eastAsiaTheme="minorEastAsia"/>
                <w:color w:val="14171A"/>
                <w:lang w:val="en-US"/>
              </w:rPr>
              <w:t xml:space="preserve"> for support at 0800 160 1985 / </w:t>
            </w:r>
            <w:hyperlink r:id="rId15">
              <w:r w:rsidRPr="57528C0C">
                <w:rPr>
                  <w:rStyle w:val="Hyperlink"/>
                  <w:rFonts w:eastAsiaTheme="minorEastAsia"/>
                  <w:color w:val="1B95E0"/>
                  <w:lang w:val="en-US"/>
                </w:rPr>
                <w:t>http://victimsupport.scot</w:t>
              </w:r>
            </w:hyperlink>
          </w:p>
        </w:tc>
        <w:tc>
          <w:tcPr>
            <w:tcW w:w="4508" w:type="dxa"/>
            <w:tcMar/>
          </w:tcPr>
          <w:p w:rsidR="00E93998" w:rsidP="00E93998" w:rsidRDefault="00E93998" w14:paraId="23BBD7EA" w14:textId="7B6FFFF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1393AD54" w:rsidR="24BC1C85">
              <w:rPr>
                <w:rFonts w:ascii="Calibri" w:hAnsi="Calibri" w:cs="Calibri"/>
                <w:color w:val="000000" w:themeColor="text1" w:themeTint="FF" w:themeShade="FF"/>
              </w:rPr>
              <w:t>Confidential support image 2</w:t>
            </w:r>
          </w:p>
        </w:tc>
      </w:tr>
      <w:tr w:rsidR="00E93998" w:rsidTr="27EAE258" w14:paraId="5578AFBD" w14:textId="77777777">
        <w:tc>
          <w:tcPr>
            <w:tcW w:w="4508" w:type="dxa"/>
            <w:tcMar/>
          </w:tcPr>
          <w:p w:rsidRPr="00800ACE" w:rsidR="00E93998" w:rsidP="00E93998" w:rsidRDefault="00E93998" w14:paraId="27378A7A" w14:textId="45DC8253">
            <w:pPr>
              <w:rPr>
                <w:rFonts w:ascii="Calibri" w:hAnsi="Calibri" w:eastAsia="Calibri" w:cs="Calibri"/>
              </w:rPr>
            </w:pPr>
            <w:r w:rsidRPr="57528C0C">
              <w:rPr>
                <w:rFonts w:ascii="Calibri" w:hAnsi="Calibri" w:eastAsia="Calibri" w:cs="Calibri"/>
                <w:lang w:val="en-US"/>
              </w:rPr>
              <w:t xml:space="preserve">Mixed emotions after a trial are normal. If you’re in need of a listening ear, </w:t>
            </w:r>
            <w:r w:rsidRPr="00E93998" w:rsidR="00800ACE">
              <w:rPr>
                <w:color w:val="4472C4" w:themeColor="accent1"/>
              </w:rPr>
              <w:t xml:space="preserve">VSS </w:t>
            </w:r>
            <w:r w:rsidRPr="57528C0C">
              <w:rPr>
                <w:rFonts w:ascii="Calibri" w:hAnsi="Calibri" w:eastAsia="Calibri" w:cs="Calibri"/>
                <w:lang w:val="en-US"/>
              </w:rPr>
              <w:t xml:space="preserve">are on hand to help with free, </w:t>
            </w:r>
            <w:proofErr w:type="gramStart"/>
            <w:r w:rsidRPr="57528C0C">
              <w:rPr>
                <w:rFonts w:ascii="Calibri" w:hAnsi="Calibri" w:eastAsia="Calibri" w:cs="Calibri"/>
                <w:lang w:val="en-US"/>
              </w:rPr>
              <w:t>independent</w:t>
            </w:r>
            <w:proofErr w:type="gramEnd"/>
            <w:r w:rsidRPr="57528C0C">
              <w:rPr>
                <w:rFonts w:ascii="Calibri" w:hAnsi="Calibri" w:eastAsia="Calibri" w:cs="Calibri"/>
                <w:lang w:val="en-US"/>
              </w:rPr>
              <w:t xml:space="preserve"> and confidential services. Contact </w:t>
            </w:r>
            <w:r w:rsidR="00800ACE">
              <w:rPr>
                <w:rFonts w:ascii="Calibri" w:hAnsi="Calibri" w:eastAsia="Calibri" w:cs="Calibri"/>
                <w:lang w:val="en-US"/>
              </w:rPr>
              <w:t>them</w:t>
            </w:r>
            <w:r w:rsidRPr="57528C0C">
              <w:rPr>
                <w:rFonts w:ascii="Calibri" w:hAnsi="Calibri" w:eastAsia="Calibri" w:cs="Calibri"/>
                <w:lang w:val="en-US"/>
              </w:rPr>
              <w:t xml:space="preserve"> today on 0800 160 1985 / </w:t>
            </w:r>
            <w:hyperlink r:id="rId16">
              <w:r w:rsidRPr="57528C0C">
                <w:rPr>
                  <w:rStyle w:val="Hyperlink"/>
                  <w:rFonts w:ascii="Calibri" w:hAnsi="Calibri" w:eastAsia="Calibri" w:cs="Calibri"/>
                  <w:color w:val="1B95E0"/>
                  <w:lang w:val="en-US"/>
                </w:rPr>
                <w:t>http://victimsupport.scot</w:t>
              </w:r>
            </w:hyperlink>
          </w:p>
        </w:tc>
        <w:tc>
          <w:tcPr>
            <w:tcW w:w="4508" w:type="dxa"/>
            <w:tcMar/>
          </w:tcPr>
          <w:p w:rsidR="00E93998" w:rsidP="00E93998" w:rsidRDefault="00E93998" w14:paraId="18C8412A" w14:textId="56CAF1F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1393AD54" w:rsidR="2C13AC96">
              <w:rPr>
                <w:rFonts w:ascii="Calibri" w:hAnsi="Calibri" w:cs="Calibri"/>
                <w:color w:val="000000" w:themeColor="text1" w:themeTint="FF" w:themeShade="FF"/>
              </w:rPr>
              <w:t>Confidential support image 3</w:t>
            </w:r>
          </w:p>
        </w:tc>
      </w:tr>
      <w:tr w:rsidR="00E93998" w:rsidTr="27EAE258" w14:paraId="6F81BF38" w14:textId="77777777">
        <w:tc>
          <w:tcPr>
            <w:tcW w:w="4508" w:type="dxa"/>
            <w:shd w:val="clear" w:color="auto" w:fill="A6A6A6" w:themeFill="background1" w:themeFillShade="A6"/>
            <w:tcMar/>
          </w:tcPr>
          <w:p w:rsidRPr="57528C0C" w:rsidR="00E93998" w:rsidP="64604ABF" w:rsidRDefault="00E93998" w14:paraId="5C6D43C2" w14:textId="77777777">
            <w:pPr>
              <w:rPr>
                <w:rFonts w:eastAsia="" w:eastAsiaTheme="minorEastAsia"/>
                <w:color w:val="7F7F7F" w:themeColor="text1" w:themeTint="80" w:themeShade="FF"/>
                <w:lang w:val="en-US"/>
              </w:rPr>
            </w:pPr>
          </w:p>
        </w:tc>
        <w:tc>
          <w:tcPr>
            <w:tcW w:w="4508" w:type="dxa"/>
            <w:shd w:val="clear" w:color="auto" w:fill="A6A6A6" w:themeFill="background1" w:themeFillShade="A6"/>
            <w:tcMar/>
          </w:tcPr>
          <w:p w:rsidR="00E93998" w:rsidP="64604ABF" w:rsidRDefault="00E93998" w14:paraId="66CD5D50" w14:textId="77777777">
            <w:pPr>
              <w:rPr>
                <w:rFonts w:ascii="Calibri" w:hAnsi="Calibri" w:cs="Calibri"/>
                <w:color w:val="7F7F7F" w:themeColor="text1" w:themeTint="80" w:themeShade="FF"/>
                <w:shd w:val="clear" w:color="auto" w:fill="FFFFFF"/>
              </w:rPr>
            </w:pPr>
          </w:p>
        </w:tc>
      </w:tr>
      <w:tr w:rsidR="64604ABF" w:rsidTr="27EAE258" w14:paraId="792B7B61">
        <w:tc>
          <w:tcPr>
            <w:tcW w:w="4508" w:type="dxa"/>
            <w:shd w:val="clear" w:color="auto" w:fill="FFFFFF" w:themeFill="background1"/>
            <w:tcMar/>
          </w:tcPr>
          <w:p w:rsidR="4AE5074C" w:rsidP="64604ABF" w:rsidRDefault="4AE5074C" w14:paraId="0B3B2049" w14:textId="227EF5AF">
            <w:pPr>
              <w:pStyle w:val="Normal"/>
              <w:spacing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1419"/>
                <w:sz w:val="22"/>
                <w:szCs w:val="22"/>
                <w:lang w:val="en-US"/>
              </w:rPr>
            </w:pPr>
            <w:r w:rsidRPr="64604ABF" w:rsidR="4AE507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Court </w:t>
            </w:r>
            <w:proofErr w:type="spellStart"/>
            <w:r w:rsidRPr="64604ABF" w:rsidR="4AE507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Familiarisation</w:t>
            </w:r>
            <w:proofErr w:type="spellEnd"/>
            <w:r w:rsidRPr="64604ABF" w:rsidR="4AE507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 Visits / Virtual Tours</w:t>
            </w:r>
          </w:p>
        </w:tc>
        <w:tc>
          <w:tcPr>
            <w:tcW w:w="4508" w:type="dxa"/>
            <w:shd w:val="clear" w:color="auto" w:fill="FFFFFF" w:themeFill="background1"/>
            <w:tcMar/>
          </w:tcPr>
          <w:p w:rsidR="64604ABF" w:rsidP="64604ABF" w:rsidRDefault="64604ABF" w14:paraId="1496FFA4" w14:textId="69406616">
            <w:pPr>
              <w:pStyle w:val="Normal"/>
              <w:rPr>
                <w:rFonts w:ascii="Calibri" w:hAnsi="Calibri" w:cs="Calibri"/>
                <w:color w:val="7F7F7F" w:themeColor="text1" w:themeTint="80" w:themeShade="FF"/>
              </w:rPr>
            </w:pPr>
          </w:p>
        </w:tc>
      </w:tr>
      <w:tr w:rsidR="00800ACE" w:rsidTr="27EAE258" w14:paraId="15A5F9CA" w14:textId="77777777">
        <w:tc>
          <w:tcPr>
            <w:tcW w:w="4508" w:type="dxa"/>
            <w:tcMar/>
          </w:tcPr>
          <w:p w:rsidRPr="57528C0C" w:rsidR="00800ACE" w:rsidP="36F30FD1" w:rsidRDefault="00800ACE" w14:paraId="5D55070A" w14:textId="6823C977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F30FD1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Seeing the court before a trial can reduce any stress or anxiety around giving evidence. </w:t>
            </w:r>
            <w:r w:rsidRPr="36F30FD1" w:rsidR="57B8CF1A">
              <w:rPr>
                <w:color w:val="4472C4" w:themeColor="accent1" w:themeTint="FF" w:themeShade="FF"/>
              </w:rPr>
              <w:t xml:space="preserve">VSS </w:t>
            </w:r>
            <w:r w:rsidRPr="36F30FD1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can </w:t>
            </w:r>
            <w:proofErr w:type="spellStart"/>
            <w:r w:rsidRPr="36F30FD1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organise</w:t>
            </w:r>
            <w:proofErr w:type="spellEnd"/>
            <w:r w:rsidRPr="36F30FD1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 </w:t>
            </w:r>
            <w:proofErr w:type="spellStart"/>
            <w:r w:rsidRPr="36F30FD1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familiarisation</w:t>
            </w:r>
            <w:proofErr w:type="spellEnd"/>
            <w:r w:rsidRPr="36F30FD1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visit for you to put your mind at ease.</w:t>
            </w:r>
          </w:p>
          <w:p w:rsidRPr="57528C0C" w:rsidR="00800ACE" w:rsidP="64604ABF" w:rsidRDefault="00800ACE" w14:paraId="5DC5D23E" w14:textId="6158A155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604ABF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Contact us today </w:t>
            </w:r>
            <w:proofErr w:type="gramStart"/>
            <w:r w:rsidRPr="64604ABF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on at</w:t>
            </w:r>
            <w:proofErr w:type="gramEnd"/>
            <w:r w:rsidRPr="64604ABF" w:rsidR="4D4964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0800 160 1985 / </w:t>
            </w:r>
            <w:hyperlink r:id="Rb5878a1dc5854821">
              <w:r w:rsidRPr="64604ABF" w:rsidR="4D49642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http://victimsupport.scot</w:t>
              </w:r>
            </w:hyperlink>
          </w:p>
        </w:tc>
        <w:tc>
          <w:tcPr>
            <w:tcW w:w="4508" w:type="dxa"/>
            <w:tcMar/>
          </w:tcPr>
          <w:p w:rsidR="00800ACE" w:rsidP="00E93998" w:rsidRDefault="00800ACE" w14:paraId="091F6D04" w14:textId="258E541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64604ABF" w:rsidR="32DF5578">
              <w:rPr>
                <w:rFonts w:ascii="Calibri" w:hAnsi="Calibri" w:cs="Calibri"/>
                <w:color w:val="000000" w:themeColor="text1" w:themeTint="FF" w:themeShade="FF"/>
              </w:rPr>
              <w:t>Court familiarisation visit</w:t>
            </w:r>
          </w:p>
        </w:tc>
      </w:tr>
      <w:tr w:rsidR="64604ABF" w:rsidTr="27EAE258" w14:paraId="21EC7DA3">
        <w:tc>
          <w:tcPr>
            <w:tcW w:w="4508" w:type="dxa"/>
            <w:tcMar/>
          </w:tcPr>
          <w:p w:rsidR="303492C8" w:rsidP="64604ABF" w:rsidRDefault="303492C8" w14:paraId="53E9F972" w14:textId="0899FBD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6F30FD1" w:rsidR="303492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1419"/>
                <w:sz w:val="22"/>
                <w:szCs w:val="22"/>
                <w:lang w:val="en-US"/>
              </w:rPr>
              <w:t xml:space="preserve">Seeing the court room before a trial can help to reduce feelings of anxiety and stress about giving evidence. </w:t>
            </w:r>
            <w:r w:rsidRPr="36F30FD1" w:rsidR="4DF6C928">
              <w:rPr>
                <w:color w:val="4472C4" w:themeColor="accent1" w:themeTint="FF" w:themeShade="FF"/>
              </w:rPr>
              <w:t xml:space="preserve">VSS </w:t>
            </w:r>
            <w:r w:rsidRPr="36F30FD1" w:rsidR="303492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1419"/>
                <w:sz w:val="22"/>
                <w:szCs w:val="22"/>
                <w:lang w:val="en-US"/>
              </w:rPr>
              <w:t>virtual</w:t>
            </w:r>
            <w:r w:rsidRPr="36F30FD1" w:rsidR="466F3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1419"/>
                <w:sz w:val="22"/>
                <w:szCs w:val="22"/>
                <w:lang w:val="en-US"/>
              </w:rPr>
              <w:t xml:space="preserve"> court</w:t>
            </w:r>
            <w:r w:rsidRPr="36F30FD1" w:rsidR="303492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1419"/>
                <w:sz w:val="22"/>
                <w:szCs w:val="22"/>
                <w:lang w:val="en-US"/>
              </w:rPr>
              <w:t xml:space="preserve"> tours are intended to inform you about what the courts look like and what you can expect when you attend. Visit </w:t>
            </w:r>
            <w:hyperlink r:id="R32eb64d7c6e04ef2">
              <w:r w:rsidRPr="36F30FD1" w:rsidR="303492C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http://victimsupport.scot/going-to-court</w:t>
              </w:r>
            </w:hyperlink>
          </w:p>
        </w:tc>
        <w:tc>
          <w:tcPr>
            <w:tcW w:w="4508" w:type="dxa"/>
            <w:tcMar/>
          </w:tcPr>
          <w:p w:rsidR="162F749D" w:rsidP="64604ABF" w:rsidRDefault="162F749D" w14:paraId="7C72F3D0" w14:textId="68E61BB4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4604ABF" w:rsidR="162F749D">
              <w:rPr>
                <w:rFonts w:ascii="Calibri" w:hAnsi="Calibri" w:cs="Calibri"/>
                <w:color w:val="000000" w:themeColor="text1" w:themeTint="FF" w:themeShade="FF"/>
              </w:rPr>
              <w:t>Virtual Court Tours</w:t>
            </w:r>
          </w:p>
        </w:tc>
      </w:tr>
      <w:tr w:rsidR="64604ABF" w:rsidTr="27EAE258" w14:paraId="098F67CE">
        <w:tc>
          <w:tcPr>
            <w:tcW w:w="4508" w:type="dxa"/>
            <w:tcMar/>
          </w:tcPr>
          <w:p w:rsidR="2F36250F" w:rsidP="36F30FD1" w:rsidRDefault="2F36250F" w14:paraId="54310BD7" w14:textId="276F489A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If you’re concerned about attending court, let us help by arranging a </w:t>
            </w:r>
            <w:proofErr w:type="spellStart"/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familiarisation</w:t>
            </w:r>
            <w:proofErr w:type="spellEnd"/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visit. </w:t>
            </w:r>
            <w:r w:rsidRPr="36F30FD1" w:rsidR="22EF9BB6">
              <w:rPr>
                <w:color w:val="4472C4" w:themeColor="accent1" w:themeTint="FF" w:themeShade="FF"/>
              </w:rPr>
              <w:t xml:space="preserve">VSS </w:t>
            </w:r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can show you around, explain the process and help you know what to expect on the day. </w:t>
            </w:r>
          </w:p>
          <w:p w:rsidR="2F36250F" w:rsidP="64604ABF" w:rsidRDefault="2F36250F" w14:paraId="59B40E7D" w14:textId="20187E93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604ABF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Arrange a visit / Contact us today at 0800 160 1985 / </w:t>
            </w:r>
            <w:hyperlink r:id="R31b8f65bf7cd4b75">
              <w:r w:rsidRPr="64604ABF" w:rsidR="2F36250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http://victimsupport.scot</w:t>
              </w:r>
            </w:hyperlink>
          </w:p>
        </w:tc>
        <w:tc>
          <w:tcPr>
            <w:tcW w:w="4508" w:type="dxa"/>
            <w:tcMar/>
          </w:tcPr>
          <w:p w:rsidR="2F36250F" w:rsidP="64604ABF" w:rsidRDefault="2F36250F" w14:paraId="026B4E90" w14:textId="258E541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4604ABF" w:rsidR="2F36250F">
              <w:rPr>
                <w:rFonts w:ascii="Calibri" w:hAnsi="Calibri" w:cs="Calibri"/>
                <w:color w:val="000000" w:themeColor="text1" w:themeTint="FF" w:themeShade="FF"/>
              </w:rPr>
              <w:t>Court familiarisation visit</w:t>
            </w:r>
          </w:p>
          <w:p w:rsidR="64604ABF" w:rsidP="64604ABF" w:rsidRDefault="64604ABF" w14:paraId="638F9425" w14:textId="2CACA8A7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64604ABF" w:rsidTr="27EAE258" w14:paraId="18A12199">
        <w:tc>
          <w:tcPr>
            <w:tcW w:w="4508" w:type="dxa"/>
            <w:shd w:val="clear" w:color="auto" w:fill="A6A6A6" w:themeFill="background1" w:themeFillShade="A6"/>
            <w:tcMar/>
          </w:tcPr>
          <w:p w:rsidR="64604ABF" w:rsidP="64604ABF" w:rsidRDefault="64604ABF" w14:paraId="415FA39E" w14:textId="43B00335">
            <w:pPr>
              <w:pStyle w:val="Normal"/>
              <w:rPr>
                <w:rFonts w:eastAsia="" w:eastAsiaTheme="minorEastAsia"/>
                <w:color w:val="14171A"/>
                <w:lang w:val="en-US"/>
              </w:rPr>
            </w:pPr>
          </w:p>
        </w:tc>
        <w:tc>
          <w:tcPr>
            <w:tcW w:w="4508" w:type="dxa"/>
            <w:shd w:val="clear" w:color="auto" w:fill="A6A6A6" w:themeFill="background1" w:themeFillShade="A6"/>
            <w:tcMar/>
          </w:tcPr>
          <w:p w:rsidR="64604ABF" w:rsidP="64604ABF" w:rsidRDefault="64604ABF" w14:paraId="605249F3" w14:textId="7476839C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64604ABF" w:rsidTr="27EAE258" w14:paraId="46C8E9E3">
        <w:tc>
          <w:tcPr>
            <w:tcW w:w="4508" w:type="dxa"/>
            <w:tcMar/>
          </w:tcPr>
          <w:p w:rsidR="2F36250F" w:rsidP="64604ABF" w:rsidRDefault="2F36250F" w14:paraId="3FC8CEB7" w14:textId="760EFDCF">
            <w:pPr>
              <w:spacing w:after="0" w:afterAutospacing="off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4604ABF" w:rsidR="2F3625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Special Measures</w:t>
            </w:r>
          </w:p>
        </w:tc>
        <w:tc>
          <w:tcPr>
            <w:tcW w:w="4508" w:type="dxa"/>
            <w:tcMar/>
          </w:tcPr>
          <w:p w:rsidR="64604ABF" w:rsidP="64604ABF" w:rsidRDefault="64604ABF" w14:paraId="4E21950E" w14:textId="697DEE6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64604ABF" w:rsidTr="27EAE258" w14:paraId="5589B411">
        <w:tc>
          <w:tcPr>
            <w:tcW w:w="4508" w:type="dxa"/>
            <w:tcMar/>
          </w:tcPr>
          <w:p w:rsidR="2F36250F" w:rsidP="36F30FD1" w:rsidRDefault="2F36250F" w14:paraId="296C8442" w14:textId="5705488B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If you’re a vulnerable witness, you can request additional special measures to protect you in court and assist in giving your best evidence. Let </w:t>
            </w:r>
            <w:r w:rsidRPr="36F30FD1" w:rsidR="202B5090">
              <w:rPr>
                <w:color w:val="4472C4" w:themeColor="accent1" w:themeTint="FF" w:themeShade="FF"/>
              </w:rPr>
              <w:t xml:space="preserve">VSS </w:t>
            </w:r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help you do that. </w:t>
            </w:r>
          </w:p>
          <w:p w:rsidR="2F36250F" w:rsidP="64604ABF" w:rsidRDefault="2F36250F" w14:paraId="2CD8F518" w14:textId="4E94177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71A"/>
                <w:sz w:val="22"/>
                <w:szCs w:val="22"/>
                <w:lang w:val="en-US"/>
              </w:rPr>
            </w:pPr>
            <w:r w:rsidRPr="64604ABF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Contact our Witness Service today for support: </w:t>
            </w:r>
            <w:r w:rsidRPr="64604ABF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71A"/>
                <w:sz w:val="22"/>
                <w:szCs w:val="22"/>
                <w:lang w:val="en-US"/>
              </w:rPr>
              <w:t xml:space="preserve">0800 160 1985 / </w:t>
            </w:r>
            <w:hyperlink r:id="Rce01832ad24d4bf1">
              <w:r w:rsidRPr="64604ABF" w:rsidR="2F36250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http://victimsupport.scot</w:t>
              </w:r>
            </w:hyperlink>
            <w:r w:rsidRPr="64604ABF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71A"/>
                <w:sz w:val="22"/>
                <w:szCs w:val="22"/>
                <w:lang w:val="en-US"/>
              </w:rPr>
              <w:t xml:space="preserve"> (8am-8pm, M-F)</w:t>
            </w:r>
          </w:p>
        </w:tc>
        <w:tc>
          <w:tcPr>
            <w:tcW w:w="4508" w:type="dxa"/>
            <w:tcMar/>
          </w:tcPr>
          <w:p w:rsidR="3896C00B" w:rsidP="64604ABF" w:rsidRDefault="3896C00B" w14:paraId="63F22F94" w14:textId="60F1295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4604ABF" w:rsidR="3896C00B">
              <w:rPr>
                <w:rFonts w:ascii="Calibri" w:hAnsi="Calibri" w:cs="Calibri"/>
                <w:color w:val="000000" w:themeColor="text1" w:themeTint="FF" w:themeShade="FF"/>
              </w:rPr>
              <w:t>Special measures</w:t>
            </w:r>
          </w:p>
        </w:tc>
      </w:tr>
      <w:tr w:rsidR="64604ABF" w:rsidTr="27EAE258" w14:paraId="218333B5">
        <w:tc>
          <w:tcPr>
            <w:tcW w:w="4508" w:type="dxa"/>
            <w:tcMar/>
          </w:tcPr>
          <w:p w:rsidR="2F36250F" w:rsidP="36F30FD1" w:rsidRDefault="2F36250F" w14:paraId="6647DA22" w14:textId="2A26F104">
            <w:pPr>
              <w:pStyle w:val="Normal"/>
              <w:spacing w:after="160" w:line="259" w:lineRule="auto"/>
            </w:pPr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Special measures, such as screens or in-court </w:t>
            </w:r>
            <w:proofErr w:type="gramStart"/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supports</w:t>
            </w:r>
            <w:proofErr w:type="gramEnd"/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, are available to all vulnerable witnesses going to court. For further information, visit </w:t>
            </w:r>
            <w:r w:rsidRPr="36F30FD1" w:rsidR="700ACB16">
              <w:rPr>
                <w:color w:val="4472C4" w:themeColor="accent1" w:themeTint="FF" w:themeShade="FF"/>
              </w:rPr>
              <w:t xml:space="preserve">VSS </w:t>
            </w:r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resources on going to court: </w:t>
            </w:r>
            <w:hyperlink r:id="R2c908cd616cb4902">
              <w:r w:rsidRPr="36F30FD1" w:rsidR="2F36250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https://bit.ly/3kGq6Xh</w:t>
              </w:r>
            </w:hyperlink>
            <w:r w:rsidRPr="36F30FD1" w:rsidR="2F3625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    </w:t>
            </w:r>
          </w:p>
        </w:tc>
        <w:tc>
          <w:tcPr>
            <w:tcW w:w="4508" w:type="dxa"/>
            <w:tcMar/>
          </w:tcPr>
          <w:p w:rsidR="4D1A9282" w:rsidP="64604ABF" w:rsidRDefault="4D1A9282" w14:paraId="4A4684F3" w14:textId="68290714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4604ABF" w:rsidR="4D1A9282">
              <w:rPr>
                <w:rFonts w:ascii="Calibri" w:hAnsi="Calibri" w:cs="Calibri"/>
                <w:color w:val="000000" w:themeColor="text1" w:themeTint="FF" w:themeShade="FF"/>
              </w:rPr>
              <w:t>Special measures</w:t>
            </w:r>
          </w:p>
        </w:tc>
      </w:tr>
      <w:tr w:rsidR="64604ABF" w:rsidTr="27EAE258" w14:paraId="699F8465">
        <w:tc>
          <w:tcPr>
            <w:tcW w:w="4508" w:type="dxa"/>
            <w:shd w:val="clear" w:color="auto" w:fill="A6A6A6" w:themeFill="background1" w:themeFillShade="A6"/>
            <w:tcMar/>
          </w:tcPr>
          <w:p w:rsidR="64604ABF" w:rsidP="64604ABF" w:rsidRDefault="64604ABF" w14:paraId="453D3B3A" w14:textId="1E926265">
            <w:pPr>
              <w:pStyle w:val="Normal"/>
              <w:rPr>
                <w:rFonts w:eastAsia="" w:eastAsiaTheme="minorEastAsia"/>
                <w:color w:val="14171A"/>
                <w:lang w:val="en-US"/>
              </w:rPr>
            </w:pPr>
          </w:p>
        </w:tc>
        <w:tc>
          <w:tcPr>
            <w:tcW w:w="4508" w:type="dxa"/>
            <w:shd w:val="clear" w:color="auto" w:fill="A6A6A6" w:themeFill="background1" w:themeFillShade="A6"/>
            <w:tcMar/>
          </w:tcPr>
          <w:p w:rsidR="64604ABF" w:rsidP="64604ABF" w:rsidRDefault="64604ABF" w14:paraId="2B6E1532" w14:textId="526826A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64604ABF" w:rsidTr="27EAE258" w14:paraId="1E9C788C">
        <w:tc>
          <w:tcPr>
            <w:tcW w:w="4508" w:type="dxa"/>
            <w:tcMar/>
          </w:tcPr>
          <w:p w:rsidR="0C0F00A8" w:rsidP="64604ABF" w:rsidRDefault="0C0F00A8" w14:paraId="119639CF" w14:textId="1F5FDEFD">
            <w:pPr>
              <w:spacing w:after="0" w:afterAutospacing="off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4604ABF" w:rsidR="0C0F00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Young Witnesses</w:t>
            </w:r>
          </w:p>
        </w:tc>
        <w:tc>
          <w:tcPr>
            <w:tcW w:w="4508" w:type="dxa"/>
            <w:tcMar/>
          </w:tcPr>
          <w:p w:rsidR="64604ABF" w:rsidP="64604ABF" w:rsidRDefault="64604ABF" w14:paraId="0B19EA49" w14:textId="16BA0004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64604ABF" w:rsidTr="27EAE258" w14:paraId="150FD0E5">
        <w:tc>
          <w:tcPr>
            <w:tcW w:w="4508" w:type="dxa"/>
            <w:tcMar/>
          </w:tcPr>
          <w:p w:rsidR="0C0F00A8" w:rsidP="36F30FD1" w:rsidRDefault="0C0F00A8" w14:paraId="781E1C09" w14:textId="45B0EFAA">
            <w:pPr>
              <w:pStyle w:val="Normal"/>
              <w:spacing w:after="16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6F30FD1" w:rsidR="0C0F0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If you’re a young person and attending court, </w:t>
            </w:r>
            <w:r w:rsidRPr="36F30FD1" w:rsidR="73BFDFCF">
              <w:rPr>
                <w:color w:val="4472C4" w:themeColor="accent1" w:themeTint="FF" w:themeShade="FF"/>
              </w:rPr>
              <w:t xml:space="preserve">VSS </w:t>
            </w:r>
            <w:r w:rsidRPr="36F30FD1" w:rsidR="73BFDFCF">
              <w:rPr>
                <w:color w:val="auto"/>
              </w:rPr>
              <w:t>a</w:t>
            </w:r>
            <w:r w:rsidRPr="36F30FD1" w:rsidR="0C0F0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re here for you. For support, talk to </w:t>
            </w:r>
            <w:r w:rsidRPr="36F30FD1" w:rsidR="256064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them </w:t>
            </w:r>
            <w:r w:rsidRPr="36F30FD1" w:rsidR="0C0F0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right away via </w:t>
            </w:r>
            <w:r w:rsidRPr="36F30FD1" w:rsidR="08A8A4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their </w:t>
            </w:r>
            <w:r w:rsidRPr="36F30FD1" w:rsidR="0C0F0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webchat or helpline: </w:t>
            </w:r>
            <w:r w:rsidRPr="36F30FD1" w:rsidR="0C0F0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71A"/>
                <w:sz w:val="22"/>
                <w:szCs w:val="22"/>
                <w:lang w:val="en-US"/>
              </w:rPr>
              <w:t xml:space="preserve">0800 160 1985 / </w:t>
            </w:r>
            <w:hyperlink r:id="R878858ade32545db">
              <w:r w:rsidRPr="36F30FD1" w:rsidR="0C0F00A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http://victimsupport.scot</w:t>
              </w:r>
            </w:hyperlink>
            <w:r w:rsidRPr="36F30FD1" w:rsidR="0C0F00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71A"/>
                <w:sz w:val="22"/>
                <w:szCs w:val="22"/>
                <w:lang w:val="en-US"/>
              </w:rPr>
              <w:t xml:space="preserve"> (8am-8pm, M-F)</w:t>
            </w:r>
          </w:p>
        </w:tc>
        <w:tc>
          <w:tcPr>
            <w:tcW w:w="4508" w:type="dxa"/>
            <w:tcMar/>
          </w:tcPr>
          <w:p w:rsidR="2070C861" w:rsidP="64604ABF" w:rsidRDefault="2070C861" w14:paraId="65C4AB49" w14:textId="75839DD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4604ABF" w:rsidR="2070C861">
              <w:rPr>
                <w:rFonts w:ascii="Calibri" w:hAnsi="Calibri" w:cs="Calibri"/>
                <w:color w:val="000000" w:themeColor="text1" w:themeTint="FF" w:themeShade="FF"/>
              </w:rPr>
              <w:t>Webchat support</w:t>
            </w:r>
          </w:p>
        </w:tc>
      </w:tr>
      <w:tr w:rsidR="64604ABF" w:rsidTr="27EAE258" w14:paraId="08B93C67">
        <w:tc>
          <w:tcPr>
            <w:tcW w:w="4508" w:type="dxa"/>
            <w:tcMar/>
          </w:tcPr>
          <w:p w:rsidR="2070C861" w:rsidP="36F30FD1" w:rsidRDefault="2070C861" w14:paraId="3D81057D" w14:textId="2B61FEF8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F30FD1" w:rsidR="2070C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Going to court as a young person can be a daunting prospect. For more information on how </w:t>
            </w:r>
            <w:r w:rsidRPr="36F30FD1" w:rsidR="0DAA0E84">
              <w:rPr>
                <w:color w:val="4472C4" w:themeColor="accent1" w:themeTint="FF" w:themeShade="FF"/>
              </w:rPr>
              <w:t xml:space="preserve">VSS </w:t>
            </w:r>
            <w:r w:rsidRPr="36F30FD1" w:rsidR="2070C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support you through this, you can call </w:t>
            </w:r>
            <w:r w:rsidRPr="36F30FD1" w:rsidR="72852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their </w:t>
            </w:r>
            <w:r w:rsidRPr="36F30FD1" w:rsidR="2070C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helpline or talk to </w:t>
            </w:r>
            <w:r w:rsidRPr="36F30FD1" w:rsidR="19D2CF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them </w:t>
            </w:r>
            <w:r w:rsidRPr="36F30FD1" w:rsidR="2070C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via webchat right away.</w:t>
            </w:r>
          </w:p>
          <w:p w:rsidR="2070C861" w:rsidP="64604ABF" w:rsidRDefault="2070C861" w14:paraId="70F6D31C" w14:textId="2F5971D5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604ABF" w:rsidR="2070C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Helpline: 0800 160 1985 (Mon – Fri, 8am – 8pm)</w:t>
            </w:r>
          </w:p>
          <w:p w:rsidR="2070C861" w:rsidP="64604ABF" w:rsidRDefault="2070C861" w14:paraId="28639BBC" w14:textId="4CAB75D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604ABF" w:rsidR="2070C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Webchat: </w:t>
            </w:r>
            <w:hyperlink r:id="R0df833a9a440484f">
              <w:r w:rsidRPr="64604ABF" w:rsidR="2070C86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victimsupportsco.org.uk</w:t>
              </w:r>
            </w:hyperlink>
          </w:p>
        </w:tc>
        <w:tc>
          <w:tcPr>
            <w:tcW w:w="4508" w:type="dxa"/>
            <w:tcMar/>
          </w:tcPr>
          <w:p w:rsidR="09D8134B" w:rsidP="64604ABF" w:rsidRDefault="09D8134B" w14:paraId="7E2850BD" w14:textId="5991706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4604ABF" w:rsidR="09D8134B">
              <w:rPr>
                <w:rFonts w:ascii="Calibri" w:hAnsi="Calibri" w:cs="Calibri"/>
                <w:color w:val="000000" w:themeColor="text1" w:themeTint="FF" w:themeShade="FF"/>
              </w:rPr>
              <w:t>Young person webchat</w:t>
            </w:r>
          </w:p>
        </w:tc>
      </w:tr>
    </w:tbl>
    <w:p w:rsidR="27EAE258" w:rsidRDefault="27EAE258" w14:paraId="18F27928" w14:textId="57415EB3"/>
    <w:p w:rsidR="27EAE258" w:rsidRDefault="27EAE258" w14:paraId="1C518AB7" w14:textId="595C7733"/>
    <w:p w:rsidRPr="00205AA1" w:rsidR="00205AA1" w:rsidRDefault="00205AA1" w14:paraId="502EBA52" w14:textId="77777777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sectPr w:rsidRPr="00205AA1" w:rsidR="00205AA1">
      <w:foot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63d21cd93514d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7824" w:rsidP="001A37F8" w:rsidRDefault="00DE7824" w14:paraId="0B4ECFC8" w14:textId="77777777">
      <w:pPr>
        <w:spacing w:after="0" w:line="240" w:lineRule="auto"/>
      </w:pPr>
      <w:r>
        <w:separator/>
      </w:r>
    </w:p>
  </w:endnote>
  <w:endnote w:type="continuationSeparator" w:id="0">
    <w:p w:rsidR="00DE7824" w:rsidP="001A37F8" w:rsidRDefault="00DE7824" w14:paraId="4EF936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F33" w:rsidRDefault="00C87F33" w14:paraId="54DD9EB6" w14:textId="23E10929">
    <w:pPr>
      <w:pStyle w:val="Footer"/>
    </w:pPr>
    <w:r w:rsidR="1393AD54">
      <w:rPr/>
      <w:t>V.1 created 2</w:t>
    </w:r>
    <w:r w:rsidR="1393AD54">
      <w:rPr/>
      <w:t>4</w:t>
    </w:r>
    <w:r w:rsidR="1393AD54">
      <w:rPr/>
      <w:t>/08/2021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7824" w:rsidP="001A37F8" w:rsidRDefault="00DE7824" w14:paraId="5FBE40EE" w14:textId="77777777">
      <w:pPr>
        <w:spacing w:after="0" w:line="240" w:lineRule="auto"/>
      </w:pPr>
      <w:r>
        <w:separator/>
      </w:r>
    </w:p>
  </w:footnote>
  <w:footnote w:type="continuationSeparator" w:id="0">
    <w:p w:rsidR="00DE7824" w:rsidP="001A37F8" w:rsidRDefault="00DE7824" w14:paraId="106C559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93AD54" w:rsidTr="1393AD54" w14:paraId="62F025DA">
      <w:tc>
        <w:tcPr>
          <w:tcW w:w="3005" w:type="dxa"/>
          <w:tcMar/>
        </w:tcPr>
        <w:p w:rsidR="1393AD54" w:rsidP="1393AD54" w:rsidRDefault="1393AD54" w14:paraId="17ED1DE1" w14:textId="6F34363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93AD54" w:rsidP="1393AD54" w:rsidRDefault="1393AD54" w14:paraId="46FDEB9B" w14:textId="6D89CE9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93AD54" w:rsidP="1393AD54" w:rsidRDefault="1393AD54" w14:paraId="6C0F7664" w14:textId="5DE49B04">
          <w:pPr>
            <w:pStyle w:val="Header"/>
            <w:bidi w:val="0"/>
            <w:ind w:right="-115"/>
            <w:jc w:val="right"/>
          </w:pPr>
        </w:p>
      </w:tc>
    </w:tr>
  </w:tbl>
  <w:p w:rsidR="1393AD54" w:rsidP="1393AD54" w:rsidRDefault="1393AD54" w14:paraId="157A3DC9" w14:textId="2E4ABA2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720D2"/>
    <w:multiLevelType w:val="hybridMultilevel"/>
    <w:tmpl w:val="B1C68B2A"/>
    <w:lvl w:ilvl="0" w:tplc="6BA04B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2CA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304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66C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7C18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726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8477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875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F4F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38"/>
    <w:rsid w:val="00004DFC"/>
    <w:rsid w:val="001A37F8"/>
    <w:rsid w:val="001E1CCC"/>
    <w:rsid w:val="00205AA1"/>
    <w:rsid w:val="002B1E04"/>
    <w:rsid w:val="003716B6"/>
    <w:rsid w:val="003E6C01"/>
    <w:rsid w:val="003F4728"/>
    <w:rsid w:val="005429A4"/>
    <w:rsid w:val="00565520"/>
    <w:rsid w:val="00626725"/>
    <w:rsid w:val="006507C6"/>
    <w:rsid w:val="006E5A2B"/>
    <w:rsid w:val="007A7038"/>
    <w:rsid w:val="00800ACE"/>
    <w:rsid w:val="00960B37"/>
    <w:rsid w:val="00A41948"/>
    <w:rsid w:val="00C23AA0"/>
    <w:rsid w:val="00C7167B"/>
    <w:rsid w:val="00C87F33"/>
    <w:rsid w:val="00CD034A"/>
    <w:rsid w:val="00D8697F"/>
    <w:rsid w:val="00DE7824"/>
    <w:rsid w:val="00E93998"/>
    <w:rsid w:val="00F76AA9"/>
    <w:rsid w:val="017AB34E"/>
    <w:rsid w:val="03164B5D"/>
    <w:rsid w:val="04558774"/>
    <w:rsid w:val="04AF5728"/>
    <w:rsid w:val="053A8292"/>
    <w:rsid w:val="05F157D5"/>
    <w:rsid w:val="07453CEA"/>
    <w:rsid w:val="07D61FAD"/>
    <w:rsid w:val="08A8A4B3"/>
    <w:rsid w:val="09D8134B"/>
    <w:rsid w:val="0C0F00A8"/>
    <w:rsid w:val="0DAA0E84"/>
    <w:rsid w:val="1393AD54"/>
    <w:rsid w:val="13C53BFF"/>
    <w:rsid w:val="154CF933"/>
    <w:rsid w:val="162F749D"/>
    <w:rsid w:val="18086486"/>
    <w:rsid w:val="1917196B"/>
    <w:rsid w:val="19D2CFB5"/>
    <w:rsid w:val="1A19B6F7"/>
    <w:rsid w:val="1BE71F7B"/>
    <w:rsid w:val="202B5090"/>
    <w:rsid w:val="2070C861"/>
    <w:rsid w:val="224DA78A"/>
    <w:rsid w:val="22EF9BB6"/>
    <w:rsid w:val="247A7956"/>
    <w:rsid w:val="24BC1C85"/>
    <w:rsid w:val="252A5129"/>
    <w:rsid w:val="256064F6"/>
    <w:rsid w:val="25A40297"/>
    <w:rsid w:val="27EAE258"/>
    <w:rsid w:val="2A434C3A"/>
    <w:rsid w:val="2A5FA9DB"/>
    <w:rsid w:val="2B00E9FE"/>
    <w:rsid w:val="2C13AC96"/>
    <w:rsid w:val="2D1DFCA0"/>
    <w:rsid w:val="2F36250F"/>
    <w:rsid w:val="2F5B7644"/>
    <w:rsid w:val="303492C8"/>
    <w:rsid w:val="31059856"/>
    <w:rsid w:val="319955B5"/>
    <w:rsid w:val="32DF5578"/>
    <w:rsid w:val="331216BC"/>
    <w:rsid w:val="33DF130E"/>
    <w:rsid w:val="34C6F425"/>
    <w:rsid w:val="36961F75"/>
    <w:rsid w:val="36F30FD1"/>
    <w:rsid w:val="383A71BE"/>
    <w:rsid w:val="3896C00B"/>
    <w:rsid w:val="3C8A510D"/>
    <w:rsid w:val="41BAD5AD"/>
    <w:rsid w:val="4356A60E"/>
    <w:rsid w:val="458925E5"/>
    <w:rsid w:val="466F3F3A"/>
    <w:rsid w:val="49722046"/>
    <w:rsid w:val="4AE5074C"/>
    <w:rsid w:val="4CF5F591"/>
    <w:rsid w:val="4D1A9282"/>
    <w:rsid w:val="4D49642C"/>
    <w:rsid w:val="4DF6C928"/>
    <w:rsid w:val="4EF568E0"/>
    <w:rsid w:val="524E8090"/>
    <w:rsid w:val="52536C9C"/>
    <w:rsid w:val="53D061E7"/>
    <w:rsid w:val="53E7424C"/>
    <w:rsid w:val="55155BD1"/>
    <w:rsid w:val="57AC693A"/>
    <w:rsid w:val="57B8CF1A"/>
    <w:rsid w:val="5B098D69"/>
    <w:rsid w:val="5B9A3469"/>
    <w:rsid w:val="5BD46B87"/>
    <w:rsid w:val="5BEBA0D2"/>
    <w:rsid w:val="60BF11F5"/>
    <w:rsid w:val="61097FE7"/>
    <w:rsid w:val="6264C77B"/>
    <w:rsid w:val="640DAA06"/>
    <w:rsid w:val="64604ABF"/>
    <w:rsid w:val="664936B3"/>
    <w:rsid w:val="67CB7FFF"/>
    <w:rsid w:val="6B5B555D"/>
    <w:rsid w:val="6FF33550"/>
    <w:rsid w:val="700ACB16"/>
    <w:rsid w:val="72852E16"/>
    <w:rsid w:val="73BFDFCF"/>
    <w:rsid w:val="76E1D003"/>
    <w:rsid w:val="776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88D0"/>
  <w15:chartTrackingRefBased/>
  <w15:docId w15:val="{5F6D5CCA-57A7-437F-9079-CEB8967AFB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7F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A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D869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7F8"/>
  </w:style>
  <w:style w:type="paragraph" w:styleId="Footer">
    <w:name w:val="footer"/>
    <w:basedOn w:val="Normal"/>
    <w:link w:val="Foot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7F8"/>
  </w:style>
  <w:style w:type="character" w:styleId="Heading2Char" w:customStyle="1">
    <w:name w:val="Heading 2 Char"/>
    <w:basedOn w:val="DefaultParagraphFont"/>
    <w:link w:val="Heading2"/>
    <w:uiPriority w:val="9"/>
    <w:semiHidden/>
    <w:rsid w:val="001A37F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3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6A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6C0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it.ly/31Z1jFF" TargetMode="External" Id="rId8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hyperlink" Target="https://bit.ly/31Z1jFF" TargetMode="External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yperlink" Target="http://victimsupport.scot/" TargetMode="Externa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bit.ly/3fLSVhj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victimsupport.scot" TargetMode="External" Id="rId15" /><Relationship Type="http://schemas.openxmlformats.org/officeDocument/2006/relationships/hyperlink" Target="https://bit.ly/3fLSVhj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bit.ly/3fLSVhj" TargetMode="External" Id="rId9" /><Relationship Type="http://schemas.openxmlformats.org/officeDocument/2006/relationships/hyperlink" Target="http://victimsupport.scot/" TargetMode="External" Id="rId14" /><Relationship Type="http://schemas.openxmlformats.org/officeDocument/2006/relationships/customXml" Target="../customXml/item3.xml" Id="rId22" /><Relationship Type="http://schemas.openxmlformats.org/officeDocument/2006/relationships/header" Target="/word/header.xml" Id="R363d21cd93514d84" /><Relationship Type="http://schemas.openxmlformats.org/officeDocument/2006/relationships/hyperlink" Target="http://victimsupport.scot/" TargetMode="External" Id="Rb5878a1dc5854821" /><Relationship Type="http://schemas.openxmlformats.org/officeDocument/2006/relationships/hyperlink" Target="http://victimsupport.scot/" TargetMode="External" Id="R31b8f65bf7cd4b75" /><Relationship Type="http://schemas.openxmlformats.org/officeDocument/2006/relationships/hyperlink" Target="https://t.co/Y3V0VZgSSb?amp=1" TargetMode="External" Id="Rce01832ad24d4bf1" /><Relationship Type="http://schemas.openxmlformats.org/officeDocument/2006/relationships/hyperlink" Target="http://victimsupportsco.org.uk/" TargetMode="External" Id="R0df833a9a440484f" /><Relationship Type="http://schemas.openxmlformats.org/officeDocument/2006/relationships/hyperlink" Target="https://bit.ly/33TDdyj" TargetMode="External" Id="R970ca84909d7450a" /><Relationship Type="http://schemas.openxmlformats.org/officeDocument/2006/relationships/hyperlink" Target="https://bit.ly/33TDdyj" TargetMode="External" Id="R9d744ee30c884640" /><Relationship Type="http://schemas.openxmlformats.org/officeDocument/2006/relationships/hyperlink" Target="https://t.co/UNGywfbmbB?amp=1" TargetMode="External" Id="R32eb64d7c6e04ef2" /><Relationship Type="http://schemas.openxmlformats.org/officeDocument/2006/relationships/hyperlink" Target="https://bit.ly/3kGq6Xh" TargetMode="External" Id="R2c908cd616cb4902" /><Relationship Type="http://schemas.openxmlformats.org/officeDocument/2006/relationships/hyperlink" Target="https://t.co/Y3V0VZgSSb?amp=1" TargetMode="External" Id="R878858ade32545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E25E7D04BAE4185B7CFC1B8E01BB2" ma:contentTypeVersion="12" ma:contentTypeDescription="Create a new document." ma:contentTypeScope="" ma:versionID="8fc59269865fa88bb834b92a75e2f624">
  <xsd:schema xmlns:xsd="http://www.w3.org/2001/XMLSchema" xmlns:xs="http://www.w3.org/2001/XMLSchema" xmlns:p="http://schemas.microsoft.com/office/2006/metadata/properties" xmlns:ns2="82d84e9e-b5cb-4210-93ab-e876aba843a4" xmlns:ns3="365bf980-8dae-483a-b37b-f5e2ce13700c" targetNamespace="http://schemas.microsoft.com/office/2006/metadata/properties" ma:root="true" ma:fieldsID="32b24ee530608449d84fa6b3be7e7c4a" ns2:_="" ns3:_="">
    <xsd:import namespace="82d84e9e-b5cb-4210-93ab-e876aba843a4"/>
    <xsd:import namespace="365bf980-8dae-483a-b37b-f5e2ce137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4e9e-b5cb-4210-93ab-e876aba84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980-8dae-483a-b37b-f5e2ce137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901D2-1F91-46F2-9CA3-B6B3ABCAD68C}"/>
</file>

<file path=customXml/itemProps2.xml><?xml version="1.0" encoding="utf-8"?>
<ds:datastoreItem xmlns:ds="http://schemas.openxmlformats.org/officeDocument/2006/customXml" ds:itemID="{6D0A4CC1-D297-4036-AB5F-DE196B98BBA8}"/>
</file>

<file path=customXml/itemProps3.xml><?xml version="1.0" encoding="utf-8"?>
<ds:datastoreItem xmlns:ds="http://schemas.openxmlformats.org/officeDocument/2006/customXml" ds:itemID="{BC60B4A9-A9F9-45A5-8E20-1DCABB1739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McGuire</dc:creator>
  <keywords/>
  <dc:description/>
  <lastModifiedBy>Leanne McGuire</lastModifiedBy>
  <revision>17</revision>
  <dcterms:created xsi:type="dcterms:W3CDTF">2021-08-17T13:56:00.0000000Z</dcterms:created>
  <dcterms:modified xsi:type="dcterms:W3CDTF">2021-08-26T14:10:01.3160962Z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0x010100375E25E7D04BAE4185B7CFC1B8E01BB2</vt:lpwstr>
  </property>
</Properties>
</file>