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E20A" w14:textId="77777777" w:rsidR="009D37D4" w:rsidRDefault="009D37D4" w:rsidP="009D37D4">
      <w:pPr>
        <w:rPr>
          <w:rFonts w:ascii="Arial" w:hAnsi="Arial" w:cs="Arial"/>
          <w:b/>
          <w:bCs/>
          <w:sz w:val="28"/>
          <w:szCs w:val="28"/>
        </w:rPr>
      </w:pPr>
      <w:bookmarkStart w:id="0" w:name="_Hlk78355394"/>
      <w:r>
        <w:rPr>
          <w:rFonts w:ascii="Arial" w:hAnsi="Arial" w:cs="Arial"/>
          <w:b/>
          <w:bCs/>
          <w:noProof/>
          <w:sz w:val="28"/>
          <w:szCs w:val="28"/>
        </w:rPr>
        <w:drawing>
          <wp:inline distT="0" distB="0" distL="0" distR="0" wp14:anchorId="52AA6EB5" wp14:editId="6F6602C6">
            <wp:extent cx="2676525" cy="65722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76525" cy="657225"/>
                    </a:xfrm>
                    <a:prstGeom prst="rect">
                      <a:avLst/>
                    </a:prstGeom>
                    <a:noFill/>
                    <a:ln>
                      <a:noFill/>
                    </a:ln>
                  </pic:spPr>
                </pic:pic>
              </a:graphicData>
            </a:graphic>
          </wp:inline>
        </w:drawing>
      </w:r>
    </w:p>
    <w:bookmarkEnd w:id="0"/>
    <w:p w14:paraId="1A39C36C" w14:textId="6BF1684B" w:rsidR="009D37D4" w:rsidRDefault="2A7E1092" w:rsidP="47F089D7">
      <w:pPr>
        <w:rPr>
          <w:rFonts w:ascii="Source Sans Pro" w:hAnsi="Source Sans Pro" w:cs="Arial"/>
          <w:b/>
          <w:bCs/>
          <w:color w:val="FF0000"/>
        </w:rPr>
      </w:pPr>
      <w:r w:rsidRPr="47F089D7">
        <w:rPr>
          <w:rFonts w:ascii="Source Sans Pro" w:hAnsi="Source Sans Pro" w:cs="Arial"/>
          <w:b/>
          <w:bCs/>
          <w:color w:val="FF0000"/>
        </w:rPr>
        <w:t>For immediate release</w:t>
      </w:r>
    </w:p>
    <w:p w14:paraId="45A9CEDF" w14:textId="77777777" w:rsidR="00552F50" w:rsidRDefault="00552F50" w:rsidP="47F089D7">
      <w:pPr>
        <w:rPr>
          <w:rFonts w:ascii="Source Sans Pro" w:hAnsi="Source Sans Pro" w:cs="Arial"/>
          <w:b/>
          <w:bCs/>
          <w:color w:val="FF0000"/>
        </w:rPr>
      </w:pPr>
    </w:p>
    <w:p w14:paraId="49B5ABD9" w14:textId="77777777" w:rsidR="00552F50" w:rsidRDefault="00552F50" w:rsidP="009D37D4">
      <w:pPr>
        <w:jc w:val="center"/>
        <w:rPr>
          <w:rFonts w:ascii="Source Sans Pro" w:hAnsi="Source Sans Pro" w:cs="Arial"/>
          <w:b/>
          <w:bCs/>
          <w:sz w:val="32"/>
          <w:szCs w:val="32"/>
        </w:rPr>
      </w:pPr>
    </w:p>
    <w:p w14:paraId="53643CC0" w14:textId="7F85C3CE" w:rsidR="009D37D4" w:rsidRPr="00C7279B" w:rsidRDefault="5E794AA8" w:rsidP="009D37D4">
      <w:pPr>
        <w:jc w:val="center"/>
        <w:rPr>
          <w:rFonts w:ascii="Source Sans Pro" w:hAnsi="Source Sans Pro" w:cs="Arial"/>
          <w:b/>
          <w:bCs/>
          <w:sz w:val="32"/>
          <w:szCs w:val="32"/>
        </w:rPr>
      </w:pPr>
      <w:r w:rsidRPr="47F089D7">
        <w:rPr>
          <w:rFonts w:ascii="Source Sans Pro" w:hAnsi="Source Sans Pro" w:cs="Arial"/>
          <w:b/>
          <w:bCs/>
          <w:sz w:val="32"/>
          <w:szCs w:val="32"/>
        </w:rPr>
        <w:t>Victims</w:t>
      </w:r>
      <w:r w:rsidR="525A8C09" w:rsidRPr="47F089D7">
        <w:rPr>
          <w:rFonts w:ascii="Source Sans Pro" w:hAnsi="Source Sans Pro" w:cs="Arial"/>
          <w:b/>
          <w:bCs/>
          <w:sz w:val="32"/>
          <w:szCs w:val="32"/>
        </w:rPr>
        <w:t>’</w:t>
      </w:r>
      <w:r w:rsidRPr="47F089D7">
        <w:rPr>
          <w:rFonts w:ascii="Source Sans Pro" w:hAnsi="Source Sans Pro" w:cs="Arial"/>
          <w:b/>
          <w:bCs/>
          <w:sz w:val="32"/>
          <w:szCs w:val="32"/>
        </w:rPr>
        <w:t xml:space="preserve"> charity </w:t>
      </w:r>
      <w:r w:rsidR="0063265D">
        <w:rPr>
          <w:rFonts w:ascii="Source Sans Pro" w:hAnsi="Source Sans Pro" w:cs="Arial"/>
          <w:b/>
          <w:bCs/>
          <w:sz w:val="32"/>
          <w:szCs w:val="32"/>
        </w:rPr>
        <w:t xml:space="preserve">seeks support </w:t>
      </w:r>
      <w:r w:rsidR="002D688B">
        <w:rPr>
          <w:rFonts w:ascii="Source Sans Pro" w:hAnsi="Source Sans Pro" w:cs="Arial"/>
          <w:b/>
          <w:bCs/>
          <w:sz w:val="32"/>
          <w:szCs w:val="32"/>
        </w:rPr>
        <w:t>to uphold victims’ rights</w:t>
      </w:r>
      <w:r w:rsidRPr="47F089D7">
        <w:rPr>
          <w:rFonts w:ascii="Source Sans Pro" w:hAnsi="Source Sans Pro" w:cs="Arial"/>
          <w:b/>
          <w:bCs/>
          <w:sz w:val="32"/>
          <w:szCs w:val="32"/>
        </w:rPr>
        <w:t xml:space="preserve"> </w:t>
      </w:r>
    </w:p>
    <w:p w14:paraId="2AF8F9D7" w14:textId="2C288D1B" w:rsidR="00734EC6" w:rsidRDefault="045795DB" w:rsidP="47F089D7">
      <w:pPr>
        <w:spacing w:before="220" w:after="220"/>
        <w:rPr>
          <w:rFonts w:ascii="Source Sans Pro" w:eastAsia="Source Sans Pro" w:hAnsi="Source Sans Pro" w:cs="Source Sans Pro"/>
          <w:color w:val="0D0D0D" w:themeColor="text1" w:themeTint="F2"/>
        </w:rPr>
      </w:pPr>
      <w:r w:rsidRPr="00AD4812">
        <w:rPr>
          <w:rFonts w:ascii="Source Sans Pro" w:eastAsia="Source Sans Pro" w:hAnsi="Source Sans Pro" w:cs="Source Sans Pro"/>
          <w:color w:val="242424"/>
        </w:rPr>
        <w:t xml:space="preserve">Victim Support Scotland, Scotland’s leading </w:t>
      </w:r>
      <w:r w:rsidR="005E3DD7" w:rsidRPr="00AD4812">
        <w:rPr>
          <w:rFonts w:ascii="Source Sans Pro" w:eastAsia="Source Sans Pro" w:hAnsi="Source Sans Pro" w:cs="Source Sans Pro"/>
          <w:color w:val="242424"/>
        </w:rPr>
        <w:t xml:space="preserve">national </w:t>
      </w:r>
      <w:r w:rsidRPr="00AD4812">
        <w:rPr>
          <w:rFonts w:ascii="Source Sans Pro" w:eastAsia="Source Sans Pro" w:hAnsi="Source Sans Pro" w:cs="Source Sans Pro"/>
          <w:color w:val="242424"/>
        </w:rPr>
        <w:t>charity for victims,</w:t>
      </w:r>
      <w:r w:rsidRPr="00AD4812">
        <w:rPr>
          <w:rFonts w:ascii="Source Sans Pro" w:eastAsia="Source Sans Pro" w:hAnsi="Source Sans Pro" w:cs="Source Sans Pro"/>
          <w:color w:val="0D0D0D" w:themeColor="text1" w:themeTint="F2"/>
        </w:rPr>
        <w:t xml:space="preserve"> </w:t>
      </w:r>
      <w:r w:rsidR="0055041E" w:rsidRPr="00AD4812">
        <w:rPr>
          <w:rFonts w:ascii="Source Sans Pro" w:eastAsia="Source Sans Pro" w:hAnsi="Source Sans Pro" w:cs="Source Sans Pro"/>
          <w:color w:val="0D0D0D" w:themeColor="text1" w:themeTint="F2"/>
        </w:rPr>
        <w:t xml:space="preserve">is </w:t>
      </w:r>
      <w:r w:rsidR="00B11B17">
        <w:rPr>
          <w:rFonts w:ascii="Source Sans Pro" w:eastAsia="Source Sans Pro" w:hAnsi="Source Sans Pro" w:cs="Source Sans Pro"/>
          <w:color w:val="0D0D0D" w:themeColor="text1" w:themeTint="F2"/>
        </w:rPr>
        <w:t xml:space="preserve">urging MSPs to consider victim support and information </w:t>
      </w:r>
      <w:proofErr w:type="gramStart"/>
      <w:r w:rsidR="00B11B17">
        <w:rPr>
          <w:rFonts w:ascii="Source Sans Pro" w:eastAsia="Source Sans Pro" w:hAnsi="Source Sans Pro" w:cs="Source Sans Pro"/>
          <w:color w:val="0D0D0D" w:themeColor="text1" w:themeTint="F2"/>
        </w:rPr>
        <w:t>needs</w:t>
      </w:r>
      <w:proofErr w:type="gramEnd"/>
      <w:r w:rsidR="00B11B17">
        <w:rPr>
          <w:rFonts w:ascii="Source Sans Pro" w:eastAsia="Source Sans Pro" w:hAnsi="Source Sans Pro" w:cs="Source Sans Pro"/>
          <w:color w:val="0D0D0D" w:themeColor="text1" w:themeTint="F2"/>
        </w:rPr>
        <w:t xml:space="preserve"> </w:t>
      </w:r>
      <w:r w:rsidRPr="00AD4812">
        <w:rPr>
          <w:rFonts w:ascii="Source Sans Pro" w:eastAsia="Source Sans Pro" w:hAnsi="Source Sans Pro" w:cs="Source Sans Pro"/>
          <w:color w:val="0D0D0D" w:themeColor="text1" w:themeTint="F2"/>
        </w:rPr>
        <w:t>in the Children (Care and Justice) (Scotland) Bill</w:t>
      </w:r>
      <w:r w:rsidR="002514F7">
        <w:rPr>
          <w:rFonts w:ascii="Source Sans Pro" w:eastAsia="Source Sans Pro" w:hAnsi="Source Sans Pro" w:cs="Source Sans Pro"/>
          <w:color w:val="0D0D0D" w:themeColor="text1" w:themeTint="F2"/>
        </w:rPr>
        <w:t xml:space="preserve"> a</w:t>
      </w:r>
      <w:r w:rsidR="204A8750" w:rsidRPr="00AD4812">
        <w:rPr>
          <w:rFonts w:ascii="Source Sans Pro" w:eastAsia="Calibri" w:hAnsi="Source Sans Pro" w:cs="Calibri"/>
          <w:color w:val="242424"/>
        </w:rPr>
        <w:t xml:space="preserve">s </w:t>
      </w:r>
      <w:r w:rsidR="4F74B84A" w:rsidRPr="00AD4812">
        <w:rPr>
          <w:rFonts w:ascii="Source Sans Pro" w:eastAsia="Calibri" w:hAnsi="Source Sans Pro" w:cs="Calibri"/>
          <w:color w:val="242424"/>
        </w:rPr>
        <w:t xml:space="preserve">the debate of </w:t>
      </w:r>
      <w:r w:rsidR="204A8750" w:rsidRPr="00AD4812">
        <w:rPr>
          <w:rFonts w:ascii="Source Sans Pro" w:eastAsia="Calibri" w:hAnsi="Source Sans Pro" w:cs="Calibri"/>
          <w:color w:val="242424"/>
        </w:rPr>
        <w:t xml:space="preserve">Stage 3 </w:t>
      </w:r>
      <w:r w:rsidR="4485749D" w:rsidRPr="00AD4812">
        <w:rPr>
          <w:rFonts w:ascii="Source Sans Pro" w:eastAsia="Calibri" w:hAnsi="Source Sans Pro" w:cs="Calibri"/>
          <w:color w:val="242424"/>
        </w:rPr>
        <w:t xml:space="preserve">of the Bill </w:t>
      </w:r>
      <w:r w:rsidR="204A8750" w:rsidRPr="00AD4812">
        <w:rPr>
          <w:rFonts w:ascii="Source Sans Pro" w:eastAsia="Calibri" w:hAnsi="Source Sans Pro" w:cs="Calibri"/>
          <w:color w:val="242424"/>
        </w:rPr>
        <w:t xml:space="preserve">approaches </w:t>
      </w:r>
      <w:r w:rsidR="4F74B84A" w:rsidRPr="00AD4812">
        <w:rPr>
          <w:rFonts w:ascii="Source Sans Pro" w:eastAsia="Calibri" w:hAnsi="Source Sans Pro" w:cs="Calibri"/>
          <w:color w:val="242424"/>
        </w:rPr>
        <w:t>on 24 April</w:t>
      </w:r>
      <w:r w:rsidR="002514F7">
        <w:rPr>
          <w:rFonts w:ascii="Source Sans Pro" w:eastAsia="Calibri" w:hAnsi="Source Sans Pro" w:cs="Calibri"/>
          <w:color w:val="242424"/>
        </w:rPr>
        <w:t>.</w:t>
      </w:r>
      <w:r w:rsidR="0169E7CB" w:rsidRPr="00AD4812">
        <w:rPr>
          <w:rFonts w:ascii="Source Sans Pro" w:eastAsia="Source Sans Pro" w:hAnsi="Source Sans Pro" w:cs="Source Sans Pro"/>
          <w:color w:val="0D0D0D" w:themeColor="text1" w:themeTint="F2"/>
        </w:rPr>
        <w:t xml:space="preserve"> </w:t>
      </w:r>
    </w:p>
    <w:p w14:paraId="1295F9D8" w14:textId="25A0E22C" w:rsidR="00AD4812" w:rsidRPr="00AD4812" w:rsidRDefault="00BA4400" w:rsidP="00AD4812">
      <w:pPr>
        <w:spacing w:before="220" w:after="220"/>
        <w:rPr>
          <w:rFonts w:ascii="Source Sans Pro" w:eastAsia="Source Sans Pro" w:hAnsi="Source Sans Pro" w:cs="Source Sans Pro"/>
          <w:color w:val="0D0D0D" w:themeColor="text1" w:themeTint="F2"/>
        </w:rPr>
      </w:pPr>
      <w:r>
        <w:rPr>
          <w:rFonts w:ascii="Source Sans Pro" w:eastAsia="Source Sans Pro" w:hAnsi="Source Sans Pro" w:cs="Source Sans Pro"/>
          <w:color w:val="0D0D0D" w:themeColor="text1" w:themeTint="F2"/>
        </w:rPr>
        <w:t>As the Bill has progressed through Parliament, t</w:t>
      </w:r>
      <w:r w:rsidR="00130747">
        <w:rPr>
          <w:rFonts w:ascii="Source Sans Pro" w:eastAsia="Source Sans Pro" w:hAnsi="Source Sans Pro" w:cs="Source Sans Pro"/>
          <w:color w:val="0D0D0D" w:themeColor="text1" w:themeTint="F2"/>
        </w:rPr>
        <w:t>he charity</w:t>
      </w:r>
      <w:r>
        <w:rPr>
          <w:rFonts w:ascii="Source Sans Pro" w:eastAsia="Source Sans Pro" w:hAnsi="Source Sans Pro" w:cs="Source Sans Pro"/>
          <w:color w:val="0D0D0D" w:themeColor="text1" w:themeTint="F2"/>
        </w:rPr>
        <w:t xml:space="preserve"> has </w:t>
      </w:r>
      <w:r w:rsidR="003E11A4">
        <w:rPr>
          <w:rFonts w:ascii="Source Sans Pro" w:eastAsia="Source Sans Pro" w:hAnsi="Source Sans Pro" w:cs="Source Sans Pro"/>
          <w:color w:val="0D0D0D" w:themeColor="text1" w:themeTint="F2"/>
        </w:rPr>
        <w:t xml:space="preserve">consistently </w:t>
      </w:r>
      <w:r>
        <w:rPr>
          <w:rFonts w:ascii="Source Sans Pro" w:eastAsia="Source Sans Pro" w:hAnsi="Source Sans Pro" w:cs="Source Sans Pro"/>
          <w:color w:val="0D0D0D" w:themeColor="text1" w:themeTint="F2"/>
        </w:rPr>
        <w:t xml:space="preserve">warned of </w:t>
      </w:r>
      <w:r w:rsidR="00B200E8">
        <w:rPr>
          <w:rFonts w:ascii="Source Sans Pro" w:eastAsia="Source Sans Pro" w:hAnsi="Source Sans Pro" w:cs="Source Sans Pro"/>
          <w:color w:val="0D0D0D" w:themeColor="text1" w:themeTint="F2"/>
        </w:rPr>
        <w:t>infringement of rights</w:t>
      </w:r>
      <w:r w:rsidR="001A31EE">
        <w:rPr>
          <w:rFonts w:ascii="Source Sans Pro" w:eastAsia="Source Sans Pro" w:hAnsi="Source Sans Pro" w:cs="Source Sans Pro"/>
          <w:color w:val="0D0D0D" w:themeColor="text1" w:themeTint="F2"/>
        </w:rPr>
        <w:t xml:space="preserve"> </w:t>
      </w:r>
      <w:r w:rsidR="001A31EE" w:rsidRPr="00AD4812">
        <w:rPr>
          <w:rFonts w:ascii="Source Sans Pro" w:eastAsia="Source Sans Pro" w:hAnsi="Source Sans Pro" w:cs="Source Sans Pro"/>
          <w:color w:val="0D0D0D" w:themeColor="text1" w:themeTint="F2"/>
        </w:rPr>
        <w:t xml:space="preserve">when the offender is dealt with through the </w:t>
      </w:r>
      <w:r w:rsidR="001A31EE">
        <w:rPr>
          <w:rFonts w:ascii="Source Sans Pro" w:eastAsia="Source Sans Pro" w:hAnsi="Source Sans Pro" w:cs="Source Sans Pro"/>
          <w:color w:val="0D0D0D" w:themeColor="text1" w:themeTint="F2"/>
        </w:rPr>
        <w:t>Children’s H</w:t>
      </w:r>
      <w:r w:rsidR="001A31EE" w:rsidRPr="00AD4812">
        <w:rPr>
          <w:rFonts w:ascii="Source Sans Pro" w:eastAsia="Source Sans Pro" w:hAnsi="Source Sans Pro" w:cs="Source Sans Pro"/>
          <w:color w:val="0D0D0D" w:themeColor="text1" w:themeTint="F2"/>
        </w:rPr>
        <w:t xml:space="preserve">earing </w:t>
      </w:r>
      <w:r w:rsidR="001A31EE">
        <w:rPr>
          <w:rFonts w:ascii="Source Sans Pro" w:eastAsia="Source Sans Pro" w:hAnsi="Source Sans Pro" w:cs="Source Sans Pro"/>
          <w:color w:val="0D0D0D" w:themeColor="text1" w:themeTint="F2"/>
        </w:rPr>
        <w:t>S</w:t>
      </w:r>
      <w:r w:rsidR="001A31EE" w:rsidRPr="00AD4812">
        <w:rPr>
          <w:rFonts w:ascii="Source Sans Pro" w:eastAsia="Source Sans Pro" w:hAnsi="Source Sans Pro" w:cs="Source Sans Pro"/>
          <w:color w:val="0D0D0D" w:themeColor="text1" w:themeTint="F2"/>
        </w:rPr>
        <w:t>ystem</w:t>
      </w:r>
      <w:r w:rsidR="001A31EE">
        <w:rPr>
          <w:rFonts w:ascii="Source Sans Pro" w:eastAsia="Source Sans Pro" w:hAnsi="Source Sans Pro" w:cs="Source Sans Pro"/>
          <w:color w:val="0D0D0D" w:themeColor="text1" w:themeTint="F2"/>
        </w:rPr>
        <w:t xml:space="preserve"> instead of a criminal justice route. It h</w:t>
      </w:r>
      <w:r w:rsidR="00AD4812" w:rsidRPr="00AD4812">
        <w:rPr>
          <w:rFonts w:ascii="Source Sans Pro" w:eastAsia="Source Sans Pro" w:hAnsi="Source Sans Pro" w:cs="Source Sans Pro"/>
          <w:color w:val="0D0D0D" w:themeColor="text1" w:themeTint="F2"/>
        </w:rPr>
        <w:t xml:space="preserve">as </w:t>
      </w:r>
      <w:r w:rsidR="001A31EE">
        <w:rPr>
          <w:rFonts w:ascii="Source Sans Pro" w:eastAsia="Source Sans Pro" w:hAnsi="Source Sans Pro" w:cs="Source Sans Pro"/>
          <w:color w:val="0D0D0D" w:themeColor="text1" w:themeTint="F2"/>
        </w:rPr>
        <w:t xml:space="preserve">now </w:t>
      </w:r>
      <w:r w:rsidR="00AD4812" w:rsidRPr="00AD4812">
        <w:rPr>
          <w:rFonts w:ascii="Source Sans Pro" w:eastAsia="Source Sans Pro" w:hAnsi="Source Sans Pro" w:cs="Source Sans Pro"/>
          <w:color w:val="0D0D0D" w:themeColor="text1" w:themeTint="F2"/>
        </w:rPr>
        <w:t xml:space="preserve">taken independent legal advice which </w:t>
      </w:r>
      <w:r w:rsidR="001A31EE">
        <w:rPr>
          <w:rFonts w:ascii="Source Sans Pro" w:eastAsia="Source Sans Pro" w:hAnsi="Source Sans Pro" w:cs="Source Sans Pro"/>
          <w:color w:val="0D0D0D" w:themeColor="text1" w:themeTint="F2"/>
        </w:rPr>
        <w:t>backs this view.</w:t>
      </w:r>
      <w:r w:rsidR="00AD4812" w:rsidRPr="00AD4812">
        <w:rPr>
          <w:rFonts w:ascii="Source Sans Pro" w:eastAsia="Source Sans Pro" w:hAnsi="Source Sans Pro" w:cs="Source Sans Pro"/>
          <w:color w:val="0D0D0D" w:themeColor="text1" w:themeTint="F2"/>
        </w:rPr>
        <w:t xml:space="preserve"> </w:t>
      </w:r>
    </w:p>
    <w:p w14:paraId="59F568B2" w14:textId="7958C513" w:rsidR="00734EC6" w:rsidRPr="00AD4812" w:rsidRDefault="00DE07DA" w:rsidP="00734EC6">
      <w:pPr>
        <w:spacing w:before="220" w:after="220"/>
        <w:rPr>
          <w:rFonts w:ascii="Source Sans Pro" w:eastAsia="Calibri" w:hAnsi="Source Sans Pro" w:cs="Calibri"/>
          <w:color w:val="242424"/>
        </w:rPr>
      </w:pPr>
      <w:r>
        <w:rPr>
          <w:rFonts w:ascii="Source Sans Pro" w:eastAsia="Calibri" w:hAnsi="Source Sans Pro" w:cs="Calibri"/>
          <w:color w:val="242424"/>
        </w:rPr>
        <w:t xml:space="preserve">Whilst VSS recognises </w:t>
      </w:r>
      <w:r w:rsidR="008C4FEB">
        <w:rPr>
          <w:rFonts w:ascii="Source Sans Pro" w:eastAsia="Calibri" w:hAnsi="Source Sans Pro" w:cs="Calibri"/>
          <w:color w:val="242424"/>
        </w:rPr>
        <w:t>that progress ha</w:t>
      </w:r>
      <w:r w:rsidR="00F81DFA">
        <w:rPr>
          <w:rFonts w:ascii="Source Sans Pro" w:eastAsia="Calibri" w:hAnsi="Source Sans Pro" w:cs="Calibri"/>
          <w:color w:val="242424"/>
        </w:rPr>
        <w:t>s</w:t>
      </w:r>
      <w:r w:rsidR="008C4FEB">
        <w:rPr>
          <w:rFonts w:ascii="Source Sans Pro" w:eastAsia="Calibri" w:hAnsi="Source Sans Pro" w:cs="Calibri"/>
          <w:color w:val="242424"/>
        </w:rPr>
        <w:t xml:space="preserve"> been made through current proposals and </w:t>
      </w:r>
      <w:r>
        <w:rPr>
          <w:rFonts w:ascii="Source Sans Pro" w:eastAsia="Calibri" w:hAnsi="Source Sans Pro" w:cs="Calibri"/>
          <w:color w:val="242424"/>
        </w:rPr>
        <w:t>amendments</w:t>
      </w:r>
      <w:r w:rsidR="008C4FEB">
        <w:rPr>
          <w:rFonts w:ascii="Source Sans Pro" w:eastAsia="Calibri" w:hAnsi="Source Sans Pro" w:cs="Calibri"/>
          <w:color w:val="242424"/>
        </w:rPr>
        <w:t xml:space="preserve">, </w:t>
      </w:r>
      <w:r w:rsidR="006D3AAA">
        <w:rPr>
          <w:rFonts w:ascii="Source Sans Pro" w:eastAsia="Calibri" w:hAnsi="Source Sans Pro" w:cs="Calibri"/>
          <w:color w:val="242424"/>
        </w:rPr>
        <w:t>more can and should be done to uphold victims’ rights through the passing of this Bill and subsequent associated guidance and implementation.</w:t>
      </w:r>
    </w:p>
    <w:p w14:paraId="25AC1780" w14:textId="77777777" w:rsidR="00AD4812" w:rsidRPr="00AD4812" w:rsidRDefault="00AD4812" w:rsidP="009D37D4">
      <w:pPr>
        <w:spacing w:before="220" w:after="220"/>
        <w:rPr>
          <w:rFonts w:ascii="Source Sans Pro" w:eastAsia="Calibri" w:hAnsi="Source Sans Pro" w:cs="Calibri"/>
          <w:b/>
          <w:bCs/>
          <w:color w:val="242424"/>
        </w:rPr>
      </w:pPr>
    </w:p>
    <w:p w14:paraId="6D8FCFFF" w14:textId="58ED60EC" w:rsidR="0000474A" w:rsidRPr="00AD4812" w:rsidRDefault="01BF0273" w:rsidP="009D37D4">
      <w:pPr>
        <w:spacing w:before="220" w:after="220"/>
        <w:rPr>
          <w:rFonts w:ascii="Source Sans Pro" w:eastAsia="Calibri" w:hAnsi="Source Sans Pro" w:cs="Calibri"/>
          <w:b/>
          <w:bCs/>
          <w:color w:val="242424"/>
        </w:rPr>
      </w:pPr>
      <w:r w:rsidRPr="00AD4812">
        <w:rPr>
          <w:rFonts w:ascii="Source Sans Pro" w:eastAsia="Calibri" w:hAnsi="Source Sans Pro" w:cs="Calibri"/>
          <w:b/>
          <w:bCs/>
          <w:color w:val="242424"/>
        </w:rPr>
        <w:t>Kate Wallace</w:t>
      </w:r>
      <w:r w:rsidR="6F48B58B" w:rsidRPr="00AD4812">
        <w:rPr>
          <w:rFonts w:ascii="Source Sans Pro" w:eastAsia="Calibri" w:hAnsi="Source Sans Pro" w:cs="Calibri"/>
          <w:b/>
          <w:bCs/>
          <w:color w:val="242424"/>
        </w:rPr>
        <w:t>,</w:t>
      </w:r>
      <w:r w:rsidRPr="00AD4812">
        <w:rPr>
          <w:rFonts w:ascii="Source Sans Pro" w:eastAsia="Calibri" w:hAnsi="Source Sans Pro" w:cs="Calibri"/>
          <w:b/>
          <w:bCs/>
          <w:color w:val="242424"/>
        </w:rPr>
        <w:t xml:space="preserve"> Chief Executive of Victim Support Scotland</w:t>
      </w:r>
      <w:r w:rsidR="1919198E" w:rsidRPr="00AD4812">
        <w:rPr>
          <w:rFonts w:ascii="Source Sans Pro" w:eastAsia="Calibri" w:hAnsi="Source Sans Pro" w:cs="Calibri"/>
          <w:b/>
          <w:bCs/>
          <w:color w:val="242424"/>
        </w:rPr>
        <w:t>,</w:t>
      </w:r>
      <w:r w:rsidRPr="00AD4812">
        <w:rPr>
          <w:rFonts w:ascii="Source Sans Pro" w:eastAsia="Calibri" w:hAnsi="Source Sans Pro" w:cs="Calibri"/>
          <w:b/>
          <w:bCs/>
          <w:color w:val="242424"/>
        </w:rPr>
        <w:t xml:space="preserve"> said:</w:t>
      </w:r>
    </w:p>
    <w:p w14:paraId="1AF2864E" w14:textId="3CB11065" w:rsidR="008E2200" w:rsidRPr="00AD4812" w:rsidRDefault="008E2200" w:rsidP="008E2200">
      <w:pPr>
        <w:rPr>
          <w:rFonts w:ascii="Source Sans Pro" w:eastAsia="Source Sans Pro" w:hAnsi="Source Sans Pro" w:cs="Source Sans Pro"/>
          <w:color w:val="242424"/>
        </w:rPr>
      </w:pPr>
      <w:r>
        <w:rPr>
          <w:rFonts w:ascii="Source Sans Pro" w:eastAsia="Source Sans Pro" w:hAnsi="Source Sans Pro" w:cs="Source Sans Pro"/>
          <w:color w:val="333333"/>
        </w:rPr>
        <w:t>“This</w:t>
      </w:r>
      <w:r w:rsidRPr="00AD4812">
        <w:rPr>
          <w:rFonts w:ascii="Source Sans Pro" w:eastAsia="Source Sans Pro" w:hAnsi="Source Sans Pro" w:cs="Source Sans Pro"/>
          <w:color w:val="333333"/>
        </w:rPr>
        <w:t xml:space="preserve"> Bill has brought to light significant issues regarding victims’ experiences, many of which victim support organisations have been raising for years. </w:t>
      </w:r>
    </w:p>
    <w:p w14:paraId="52BD92F1" w14:textId="5A277340" w:rsidR="00AF7C9B" w:rsidRPr="00AD4812" w:rsidRDefault="008E2200" w:rsidP="00AF7C9B">
      <w:pPr>
        <w:spacing w:before="220" w:after="220"/>
        <w:rPr>
          <w:rFonts w:ascii="Source Sans Pro" w:eastAsia="Source Sans Pro" w:hAnsi="Source Sans Pro" w:cs="Source Sans Pro"/>
        </w:rPr>
      </w:pPr>
      <w:r>
        <w:rPr>
          <w:rFonts w:ascii="Source Sans Pro" w:eastAsia="Calibri" w:hAnsi="Source Sans Pro" w:cs="Calibri"/>
          <w:color w:val="242424"/>
        </w:rPr>
        <w:t>“</w:t>
      </w:r>
      <w:r w:rsidR="00AF7C9B" w:rsidRPr="00AD4812">
        <w:rPr>
          <w:rFonts w:ascii="Source Sans Pro" w:eastAsia="Calibri" w:hAnsi="Source Sans Pro" w:cs="Calibri"/>
          <w:color w:val="242424"/>
        </w:rPr>
        <w:t xml:space="preserve">No matter how the perpetrator is supported – and to be clear, VSS is not arguing with that aspect - we at Victim Support Scotland are adamant that this should not negatively impact the support and information available to victims. </w:t>
      </w:r>
      <w:r w:rsidR="00AF7C9B" w:rsidRPr="00AD4812">
        <w:rPr>
          <w:rFonts w:ascii="Source Sans Pro" w:eastAsiaTheme="minorEastAsia" w:hAnsi="Source Sans Pro"/>
          <w:color w:val="242424"/>
        </w:rPr>
        <w:t>The impact of a crime or harmful behaviour remains unchanged, regardless of the actions taken against the perpetrator.</w:t>
      </w:r>
    </w:p>
    <w:p w14:paraId="2463C483" w14:textId="73E14216" w:rsidR="002709AB" w:rsidRPr="00AD4812" w:rsidRDefault="26E6DA3C" w:rsidP="47F089D7">
      <w:pPr>
        <w:spacing w:before="220" w:after="220"/>
        <w:rPr>
          <w:rFonts w:ascii="Source Sans Pro" w:eastAsia="Calibri" w:hAnsi="Source Sans Pro" w:cs="Calibri"/>
          <w:color w:val="242424"/>
        </w:rPr>
      </w:pPr>
      <w:r w:rsidRPr="00AD4812">
        <w:rPr>
          <w:rFonts w:ascii="Source Sans Pro" w:eastAsia="Calibri" w:hAnsi="Source Sans Pro" w:cs="Calibri"/>
          <w:color w:val="242424"/>
        </w:rPr>
        <w:t>“</w:t>
      </w:r>
      <w:r w:rsidR="00AF7C9B">
        <w:rPr>
          <w:rFonts w:ascii="Source Sans Pro" w:eastAsia="Calibri" w:hAnsi="Source Sans Pro" w:cs="Calibri"/>
          <w:color w:val="242424"/>
        </w:rPr>
        <w:t xml:space="preserve">VSS has fought hard throughout this Bill </w:t>
      </w:r>
      <w:r w:rsidR="0043387E">
        <w:rPr>
          <w:rFonts w:ascii="Source Sans Pro" w:eastAsia="Calibri" w:hAnsi="Source Sans Pro" w:cs="Calibri"/>
          <w:color w:val="242424"/>
        </w:rPr>
        <w:t xml:space="preserve">to ensure victims are provided </w:t>
      </w:r>
      <w:r w:rsidRPr="00AD4812">
        <w:rPr>
          <w:rFonts w:ascii="Source Sans Pro" w:eastAsia="Calibri" w:hAnsi="Source Sans Pro" w:cs="Calibri"/>
          <w:color w:val="242424"/>
        </w:rPr>
        <w:t xml:space="preserve">with </w:t>
      </w:r>
      <w:r w:rsidR="146E937D" w:rsidRPr="00AD4812">
        <w:rPr>
          <w:rFonts w:ascii="Source Sans Pro" w:eastAsia="Calibri" w:hAnsi="Source Sans Pro" w:cs="Calibri"/>
          <w:color w:val="242424"/>
        </w:rPr>
        <w:t>essential</w:t>
      </w:r>
      <w:r w:rsidRPr="00AD4812">
        <w:rPr>
          <w:rFonts w:ascii="Source Sans Pro" w:eastAsia="Calibri" w:hAnsi="Source Sans Pro" w:cs="Calibri"/>
          <w:color w:val="242424"/>
        </w:rPr>
        <w:t xml:space="preserve"> information and support</w:t>
      </w:r>
      <w:r w:rsidR="07B31D5A" w:rsidRPr="00AD4812">
        <w:rPr>
          <w:rFonts w:ascii="Source Sans Pro" w:eastAsia="Calibri" w:hAnsi="Source Sans Pro" w:cs="Calibri"/>
          <w:color w:val="242424"/>
        </w:rPr>
        <w:t xml:space="preserve">, </w:t>
      </w:r>
      <w:r w:rsidR="545369DC" w:rsidRPr="00AD4812">
        <w:rPr>
          <w:rFonts w:ascii="Source Sans Pro" w:eastAsia="Calibri" w:hAnsi="Source Sans Pro" w:cs="Calibri"/>
          <w:color w:val="242424"/>
        </w:rPr>
        <w:t xml:space="preserve">against a backdrop of </w:t>
      </w:r>
      <w:r w:rsidRPr="00AD4812">
        <w:rPr>
          <w:rFonts w:ascii="Source Sans Pro" w:eastAsia="Calibri" w:hAnsi="Source Sans Pro" w:cs="Calibri"/>
          <w:color w:val="242424"/>
        </w:rPr>
        <w:t xml:space="preserve">greater </w:t>
      </w:r>
      <w:r w:rsidR="42C1FC82" w:rsidRPr="00AD4812">
        <w:rPr>
          <w:rFonts w:ascii="Source Sans Pro" w:eastAsia="Calibri" w:hAnsi="Source Sans Pro" w:cs="Calibri"/>
          <w:color w:val="242424"/>
        </w:rPr>
        <w:t>prevalence of</w:t>
      </w:r>
      <w:r w:rsidRPr="00AD4812">
        <w:rPr>
          <w:rFonts w:ascii="Source Sans Pro" w:eastAsia="Calibri" w:hAnsi="Source Sans Pro" w:cs="Calibri"/>
          <w:color w:val="242424"/>
        </w:rPr>
        <w:t xml:space="preserve"> more serious violent and sexual offences, including domestic abuse</w:t>
      </w:r>
      <w:r w:rsidR="16B96BDA" w:rsidRPr="00AD4812">
        <w:rPr>
          <w:rFonts w:ascii="Source Sans Pro" w:eastAsia="Calibri" w:hAnsi="Source Sans Pro" w:cs="Calibri"/>
          <w:color w:val="242424"/>
        </w:rPr>
        <w:t xml:space="preserve"> within this age group</w:t>
      </w:r>
      <w:r w:rsidRPr="00AD4812">
        <w:rPr>
          <w:rFonts w:ascii="Source Sans Pro" w:eastAsia="Calibri" w:hAnsi="Source Sans Pro" w:cs="Calibri"/>
          <w:color w:val="242424"/>
        </w:rPr>
        <w:t xml:space="preserve">. </w:t>
      </w:r>
    </w:p>
    <w:p w14:paraId="2CF611F0" w14:textId="10275DE4" w:rsidR="683CA339" w:rsidRPr="00AD4812" w:rsidRDefault="683CA339" w:rsidP="47F089D7">
      <w:pPr>
        <w:rPr>
          <w:rFonts w:ascii="Source Sans Pro" w:eastAsia="Source Sans Pro" w:hAnsi="Source Sans Pro" w:cs="Source Sans Pro"/>
          <w:color w:val="333333"/>
        </w:rPr>
      </w:pPr>
      <w:r w:rsidRPr="00AD4812">
        <w:rPr>
          <w:rFonts w:ascii="Source Sans Pro" w:eastAsia="Calibri" w:hAnsi="Source Sans Pro" w:cs="Calibri"/>
          <w:color w:val="242424"/>
        </w:rPr>
        <w:t xml:space="preserve">“We </w:t>
      </w:r>
      <w:r w:rsidRPr="00AD4812">
        <w:rPr>
          <w:rFonts w:ascii="Source Sans Pro" w:eastAsia="Source Sans Pro" w:hAnsi="Source Sans Pro" w:cs="Source Sans Pro"/>
          <w:color w:val="242424"/>
        </w:rPr>
        <w:t xml:space="preserve">hear </w:t>
      </w:r>
      <w:bookmarkStart w:id="1" w:name="_Int_ggKVQkq0"/>
      <w:r w:rsidRPr="00AD4812">
        <w:rPr>
          <w:rFonts w:ascii="Source Sans Pro" w:eastAsia="Source Sans Pro" w:hAnsi="Source Sans Pro" w:cs="Source Sans Pro"/>
          <w:color w:val="242424"/>
        </w:rPr>
        <w:t>time and time again</w:t>
      </w:r>
      <w:bookmarkEnd w:id="1"/>
      <w:r w:rsidRPr="00AD4812">
        <w:rPr>
          <w:rFonts w:ascii="Source Sans Pro" w:eastAsia="Source Sans Pro" w:hAnsi="Source Sans Pro" w:cs="Source Sans Pro"/>
          <w:color w:val="242424"/>
        </w:rPr>
        <w:t xml:space="preserve"> from victims about a lack of support and information </w:t>
      </w:r>
      <w:r w:rsidR="5D85EDE5" w:rsidRPr="00AD4812">
        <w:rPr>
          <w:rFonts w:ascii="Source Sans Pro" w:eastAsia="Source Sans Pro" w:hAnsi="Source Sans Pro" w:cs="Source Sans Pro"/>
          <w:color w:val="242424"/>
        </w:rPr>
        <w:t xml:space="preserve">regarding the progress of their </w:t>
      </w:r>
      <w:r w:rsidRPr="00AD4812">
        <w:rPr>
          <w:rFonts w:ascii="Source Sans Pro" w:eastAsia="Source Sans Pro" w:hAnsi="Source Sans Pro" w:cs="Source Sans Pro"/>
          <w:color w:val="242424"/>
        </w:rPr>
        <w:t>case within the current system.</w:t>
      </w:r>
      <w:r w:rsidR="7E29A87D" w:rsidRPr="00AD4812">
        <w:rPr>
          <w:rFonts w:ascii="Source Sans Pro" w:eastAsia="Source Sans Pro" w:hAnsi="Source Sans Pro" w:cs="Source Sans Pro"/>
          <w:color w:val="333333"/>
        </w:rPr>
        <w:t xml:space="preserve"> There are already significant issues regarding the limited support, </w:t>
      </w:r>
      <w:r w:rsidR="41289F1D" w:rsidRPr="00AD4812">
        <w:rPr>
          <w:rFonts w:ascii="Source Sans Pro" w:eastAsia="Source Sans Pro" w:hAnsi="Source Sans Pro" w:cs="Source Sans Pro"/>
          <w:color w:val="333333"/>
        </w:rPr>
        <w:t>information,</w:t>
      </w:r>
      <w:r w:rsidR="7E29A87D" w:rsidRPr="00AD4812">
        <w:rPr>
          <w:rFonts w:ascii="Source Sans Pro" w:eastAsia="Source Sans Pro" w:hAnsi="Source Sans Pro" w:cs="Source Sans Pro"/>
          <w:color w:val="333333"/>
        </w:rPr>
        <w:t xml:space="preserve"> and safety planning currently available to victims. Our concern is that these will be </w:t>
      </w:r>
      <w:r w:rsidR="1086D73B" w:rsidRPr="00AD4812">
        <w:rPr>
          <w:rFonts w:ascii="Source Sans Pro" w:eastAsia="Source Sans Pro" w:hAnsi="Source Sans Pro" w:cs="Source Sans Pro"/>
          <w:color w:val="333333"/>
        </w:rPr>
        <w:t xml:space="preserve">exacerbated </w:t>
      </w:r>
      <w:r w:rsidR="7E29A87D" w:rsidRPr="00AD4812">
        <w:rPr>
          <w:rFonts w:ascii="Source Sans Pro" w:eastAsia="Source Sans Pro" w:hAnsi="Source Sans Pro" w:cs="Source Sans Pro"/>
          <w:color w:val="333333"/>
        </w:rPr>
        <w:t xml:space="preserve">by the </w:t>
      </w:r>
      <w:r w:rsidR="7C2E3CD0" w:rsidRPr="00AD4812">
        <w:rPr>
          <w:rFonts w:ascii="Source Sans Pro" w:eastAsia="Source Sans Pro" w:hAnsi="Source Sans Pro" w:cs="Source Sans Pro"/>
          <w:color w:val="333333"/>
        </w:rPr>
        <w:t xml:space="preserve">proposals regarding </w:t>
      </w:r>
      <w:r w:rsidR="7E29A87D" w:rsidRPr="00AD4812">
        <w:rPr>
          <w:rFonts w:ascii="Source Sans Pro" w:eastAsia="Source Sans Pro" w:hAnsi="Source Sans Pro" w:cs="Source Sans Pro"/>
          <w:color w:val="333333"/>
        </w:rPr>
        <w:t xml:space="preserve">referral of cases involving </w:t>
      </w:r>
      <w:r w:rsidR="59906468" w:rsidRPr="00AD4812">
        <w:rPr>
          <w:rFonts w:ascii="Source Sans Pro" w:eastAsia="Source Sans Pro" w:hAnsi="Source Sans Pro" w:cs="Source Sans Pro"/>
          <w:color w:val="333333"/>
        </w:rPr>
        <w:t>16- and 17-year-olds</w:t>
      </w:r>
      <w:r w:rsidR="7E29A87D" w:rsidRPr="00AD4812">
        <w:rPr>
          <w:rFonts w:ascii="Source Sans Pro" w:eastAsia="Source Sans Pro" w:hAnsi="Source Sans Pro" w:cs="Source Sans Pro"/>
          <w:color w:val="333333"/>
        </w:rPr>
        <w:t>.</w:t>
      </w:r>
      <w:r w:rsidR="0043387E">
        <w:rPr>
          <w:rFonts w:ascii="Source Sans Pro" w:eastAsia="Source Sans Pro" w:hAnsi="Source Sans Pro" w:cs="Source Sans Pro"/>
          <w:color w:val="333333"/>
        </w:rPr>
        <w:t xml:space="preserve"> We urge </w:t>
      </w:r>
      <w:r w:rsidR="00D65A51">
        <w:rPr>
          <w:rFonts w:ascii="Source Sans Pro" w:eastAsia="Source Sans Pro" w:hAnsi="Source Sans Pro" w:cs="Source Sans Pro"/>
          <w:color w:val="333333"/>
        </w:rPr>
        <w:t>MSPS to back these amendments at Stage 3.”</w:t>
      </w:r>
    </w:p>
    <w:p w14:paraId="29FAB20C" w14:textId="290BABCF" w:rsidR="00982AB3" w:rsidRPr="00AD4812" w:rsidRDefault="515804D9" w:rsidP="47F089D7">
      <w:pPr>
        <w:spacing w:after="0"/>
        <w:rPr>
          <w:rFonts w:ascii="Source Sans Pro" w:eastAsia="Source Sans Pro" w:hAnsi="Source Sans Pro" w:cs="Source Sans Pro"/>
          <w:color w:val="242424"/>
        </w:rPr>
      </w:pPr>
      <w:r w:rsidRPr="00AD4812">
        <w:rPr>
          <w:rFonts w:ascii="Source Sans Pro" w:eastAsia="Source Sans Pro" w:hAnsi="Source Sans Pro" w:cs="Source Sans Pro"/>
        </w:rPr>
        <w:t>The Scottish Government has committed to eradicating violence against women and girls. Victim Support Scotland is concerned that, particularly with the</w:t>
      </w:r>
      <w:r w:rsidR="474116F8" w:rsidRPr="00AD4812">
        <w:rPr>
          <w:rFonts w:ascii="Source Sans Pro" w:eastAsia="Source Sans Pro" w:hAnsi="Source Sans Pro" w:cs="Source Sans Pro"/>
        </w:rPr>
        <w:t xml:space="preserve"> 16- and 17-year-old</w:t>
      </w:r>
      <w:r w:rsidRPr="00AD4812">
        <w:rPr>
          <w:rFonts w:ascii="Source Sans Pro" w:eastAsia="Source Sans Pro" w:hAnsi="Source Sans Pro" w:cs="Source Sans Pro"/>
        </w:rPr>
        <w:t xml:space="preserve"> age </w:t>
      </w:r>
      <w:r w:rsidR="61B5D777" w:rsidRPr="00AD4812">
        <w:rPr>
          <w:rFonts w:ascii="Source Sans Pro" w:eastAsia="Source Sans Pro" w:hAnsi="Source Sans Pro" w:cs="Source Sans Pro"/>
        </w:rPr>
        <w:t>group</w:t>
      </w:r>
      <w:r w:rsidRPr="00AD4812">
        <w:rPr>
          <w:rFonts w:ascii="Source Sans Pro" w:eastAsia="Source Sans Pro" w:hAnsi="Source Sans Pro" w:cs="Source Sans Pro"/>
        </w:rPr>
        <w:t xml:space="preserve">, </w:t>
      </w:r>
      <w:r w:rsidR="667C4767" w:rsidRPr="00AD4812">
        <w:rPr>
          <w:rFonts w:ascii="Source Sans Pro" w:eastAsia="Source Sans Pro" w:hAnsi="Source Sans Pro" w:cs="Source Sans Pro"/>
        </w:rPr>
        <w:t xml:space="preserve">proposals </w:t>
      </w:r>
      <w:r w:rsidRPr="00AD4812">
        <w:rPr>
          <w:rFonts w:ascii="Source Sans Pro" w:eastAsia="Source Sans Pro" w:hAnsi="Source Sans Pro" w:cs="Source Sans Pro"/>
        </w:rPr>
        <w:lastRenderedPageBreak/>
        <w:t>will disproportionately impact young women and girls who have experienced gender-based violence.</w:t>
      </w:r>
      <w:r w:rsidRPr="00AD4812">
        <w:rPr>
          <w:rFonts w:ascii="Source Sans Pro" w:eastAsia="Source Sans Pro" w:hAnsi="Source Sans Pro" w:cs="Source Sans Pro"/>
          <w:color w:val="242424"/>
        </w:rPr>
        <w:t xml:space="preserve"> </w:t>
      </w:r>
    </w:p>
    <w:p w14:paraId="788BCD59" w14:textId="5D702BC3" w:rsidR="00982AB3" w:rsidRPr="00AD4812" w:rsidRDefault="2A888770"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 xml:space="preserve">An </w:t>
      </w:r>
      <w:r w:rsidR="5F1360A5" w:rsidRPr="00AD4812">
        <w:rPr>
          <w:rFonts w:ascii="Source Sans Pro" w:eastAsia="Source Sans Pro" w:hAnsi="Source Sans Pro" w:cs="Source Sans Pro"/>
          <w:color w:val="242424"/>
        </w:rPr>
        <w:t xml:space="preserve">amendment at Stage 2 </w:t>
      </w:r>
      <w:r w:rsidRPr="00AD4812">
        <w:rPr>
          <w:rFonts w:ascii="Source Sans Pro" w:eastAsia="Source Sans Pro" w:hAnsi="Source Sans Pro" w:cs="Source Sans Pro"/>
          <w:color w:val="242424"/>
        </w:rPr>
        <w:t xml:space="preserve">Children (Care and Justice) (Scotland) Bill </w:t>
      </w:r>
      <w:r w:rsidR="5F1360A5" w:rsidRPr="00AD4812">
        <w:rPr>
          <w:rFonts w:ascii="Source Sans Pro" w:eastAsia="Source Sans Pro" w:hAnsi="Source Sans Pro" w:cs="Source Sans Pro"/>
          <w:color w:val="242424"/>
        </w:rPr>
        <w:t xml:space="preserve">added provisions for </w:t>
      </w:r>
      <w:r w:rsidR="4F208384" w:rsidRPr="00AD4812">
        <w:rPr>
          <w:rFonts w:ascii="Source Sans Pro" w:eastAsia="Source Sans Pro" w:hAnsi="Source Sans Pro" w:cs="Source Sans Pro"/>
          <w:color w:val="242424"/>
        </w:rPr>
        <w:t>risk-assessed</w:t>
      </w:r>
      <w:r w:rsidR="02089277" w:rsidRPr="00AD4812">
        <w:rPr>
          <w:rFonts w:ascii="Source Sans Pro" w:eastAsia="Source Sans Pro" w:hAnsi="Source Sans Pro" w:cs="Source Sans Pro"/>
          <w:color w:val="242424"/>
        </w:rPr>
        <w:t xml:space="preserve"> and appropriate</w:t>
      </w:r>
      <w:r w:rsidR="4F208384" w:rsidRPr="00AD4812">
        <w:rPr>
          <w:rFonts w:ascii="Source Sans Pro" w:eastAsia="Source Sans Pro" w:hAnsi="Source Sans Pro" w:cs="Source Sans Pro"/>
          <w:color w:val="242424"/>
        </w:rPr>
        <w:t xml:space="preserve"> information sharing to victims</w:t>
      </w:r>
      <w:r w:rsidR="02089277" w:rsidRPr="00AD4812">
        <w:rPr>
          <w:rFonts w:ascii="Source Sans Pro" w:eastAsia="Source Sans Pro" w:hAnsi="Source Sans Pro" w:cs="Source Sans Pro"/>
          <w:color w:val="242424"/>
        </w:rPr>
        <w:t>.</w:t>
      </w:r>
      <w:r w:rsidR="32B20238" w:rsidRPr="00AD4812">
        <w:rPr>
          <w:rFonts w:ascii="Source Sans Pro" w:eastAsia="Source Sans Pro" w:hAnsi="Source Sans Pro" w:cs="Source Sans Pro"/>
          <w:color w:val="242424"/>
        </w:rPr>
        <w:t xml:space="preserve"> VSS maintains that it is imperative that this amendment is not watered down, but enhanced to provide adequate and appropriate support that victims deserve.</w:t>
      </w:r>
    </w:p>
    <w:p w14:paraId="6AA50CEA" w14:textId="77777777" w:rsidR="00AD4812" w:rsidRPr="00AD4812" w:rsidRDefault="00AD4812" w:rsidP="47F089D7">
      <w:pPr>
        <w:spacing w:before="220" w:after="220"/>
        <w:rPr>
          <w:rFonts w:ascii="Source Sans Pro" w:eastAsia="Source Sans Pro" w:hAnsi="Source Sans Pro" w:cs="Source Sans Pro"/>
          <w:b/>
          <w:bCs/>
          <w:color w:val="242424"/>
        </w:rPr>
      </w:pPr>
    </w:p>
    <w:p w14:paraId="741221A2" w14:textId="635262CC" w:rsidR="001B2BAD" w:rsidRPr="00AD4812" w:rsidRDefault="4FA768D6" w:rsidP="47F089D7">
      <w:pPr>
        <w:spacing w:before="220" w:after="220"/>
        <w:rPr>
          <w:rFonts w:ascii="Source Sans Pro" w:eastAsia="Source Sans Pro" w:hAnsi="Source Sans Pro" w:cs="Source Sans Pro"/>
          <w:b/>
          <w:bCs/>
          <w:color w:val="242424"/>
        </w:rPr>
      </w:pPr>
      <w:r w:rsidRPr="00AD4812">
        <w:rPr>
          <w:rFonts w:ascii="Source Sans Pro" w:eastAsia="Source Sans Pro" w:hAnsi="Source Sans Pro" w:cs="Source Sans Pro"/>
          <w:b/>
          <w:bCs/>
          <w:color w:val="242424"/>
        </w:rPr>
        <w:t>Kate Wallace, added:</w:t>
      </w:r>
    </w:p>
    <w:p w14:paraId="33F18E73" w14:textId="055FDC1E" w:rsidR="001B2BAD" w:rsidRPr="00AD4812" w:rsidRDefault="1463FEB7"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w:t>
      </w:r>
      <w:r w:rsidR="48318C33" w:rsidRPr="00AD4812">
        <w:rPr>
          <w:rFonts w:ascii="Source Sans Pro" w:eastAsia="Source Sans Pro" w:hAnsi="Source Sans Pro" w:cs="Source Sans Pro"/>
          <w:color w:val="242424"/>
        </w:rPr>
        <w:t xml:space="preserve">Although </w:t>
      </w:r>
      <w:r w:rsidR="26FF5967" w:rsidRPr="00AD4812">
        <w:rPr>
          <w:rFonts w:ascii="Source Sans Pro" w:eastAsia="Source Sans Pro" w:hAnsi="Source Sans Pro" w:cs="Source Sans Pro"/>
          <w:color w:val="242424"/>
        </w:rPr>
        <w:t>i</w:t>
      </w:r>
      <w:r w:rsidR="48318C33" w:rsidRPr="00AD4812">
        <w:rPr>
          <w:rFonts w:ascii="Source Sans Pro" w:eastAsia="Source Sans Pro" w:hAnsi="Source Sans Pro" w:cs="Source Sans Pro"/>
          <w:color w:val="242424"/>
        </w:rPr>
        <w:t xml:space="preserve">n theory information can be shared, we know that in practice </w:t>
      </w:r>
      <w:r w:rsidR="7D8C308C" w:rsidRPr="00AD4812">
        <w:rPr>
          <w:rFonts w:ascii="Source Sans Pro" w:eastAsia="Source Sans Pro" w:hAnsi="Source Sans Pro" w:cs="Source Sans Pro"/>
          <w:color w:val="242424"/>
        </w:rPr>
        <w:t>up</w:t>
      </w:r>
      <w:r w:rsidR="2A541E28" w:rsidRPr="00AD4812">
        <w:rPr>
          <w:rFonts w:ascii="Source Sans Pro" w:eastAsia="Source Sans Pro" w:hAnsi="Source Sans Pro" w:cs="Source Sans Pro"/>
          <w:color w:val="242424"/>
        </w:rPr>
        <w:t>take</w:t>
      </w:r>
      <w:r w:rsidR="7D8C308C" w:rsidRPr="00AD4812">
        <w:rPr>
          <w:rFonts w:ascii="Source Sans Pro" w:eastAsia="Source Sans Pro" w:hAnsi="Source Sans Pro" w:cs="Source Sans Pro"/>
          <w:color w:val="242424"/>
        </w:rPr>
        <w:t xml:space="preserve"> is concerningly low and</w:t>
      </w:r>
      <w:r w:rsidR="546921E4" w:rsidRPr="00AD4812">
        <w:rPr>
          <w:rFonts w:ascii="Source Sans Pro" w:eastAsia="Source Sans Pro" w:hAnsi="Source Sans Pro" w:cs="Source Sans Pro"/>
          <w:color w:val="242424"/>
        </w:rPr>
        <w:t>,</w:t>
      </w:r>
      <w:r w:rsidR="7D8C308C" w:rsidRPr="00AD4812">
        <w:rPr>
          <w:rFonts w:ascii="Source Sans Pro" w:eastAsia="Source Sans Pro" w:hAnsi="Source Sans Pro" w:cs="Source Sans Pro"/>
          <w:color w:val="242424"/>
        </w:rPr>
        <w:t xml:space="preserve"> even </w:t>
      </w:r>
      <w:r w:rsidR="3039467E" w:rsidRPr="00AD4812">
        <w:rPr>
          <w:rFonts w:ascii="Source Sans Pro" w:eastAsia="Source Sans Pro" w:hAnsi="Source Sans Pro" w:cs="Source Sans Pro"/>
          <w:color w:val="242424"/>
        </w:rPr>
        <w:t>then,</w:t>
      </w:r>
      <w:r w:rsidR="7D8C308C" w:rsidRPr="00AD4812">
        <w:rPr>
          <w:rFonts w:ascii="Source Sans Pro" w:eastAsia="Source Sans Pro" w:hAnsi="Source Sans Pro" w:cs="Source Sans Pro"/>
          <w:color w:val="242424"/>
        </w:rPr>
        <w:t xml:space="preserve"> it is more about process than the case itself. </w:t>
      </w:r>
      <w:bookmarkStart w:id="2" w:name="_Int_G96wWUyR"/>
      <w:r w:rsidR="7DF00DE0" w:rsidRPr="00AD4812">
        <w:rPr>
          <w:rFonts w:ascii="Source Sans Pro" w:eastAsia="Source Sans Pro" w:hAnsi="Source Sans Pro" w:cs="Source Sans Pro"/>
          <w:color w:val="242424"/>
        </w:rPr>
        <w:t>That’s</w:t>
      </w:r>
      <w:bookmarkEnd w:id="2"/>
      <w:r w:rsidR="7DF00DE0" w:rsidRPr="00AD4812">
        <w:rPr>
          <w:rFonts w:ascii="Source Sans Pro" w:eastAsia="Source Sans Pro" w:hAnsi="Source Sans Pro" w:cs="Source Sans Pro"/>
          <w:color w:val="242424"/>
        </w:rPr>
        <w:t xml:space="preserve"> why we need this </w:t>
      </w:r>
      <w:r w:rsidR="3876DAE3" w:rsidRPr="00AD4812">
        <w:rPr>
          <w:rFonts w:ascii="Source Sans Pro" w:eastAsia="Source Sans Pro" w:hAnsi="Source Sans Pro" w:cs="Source Sans Pro"/>
          <w:color w:val="242424"/>
        </w:rPr>
        <w:t>legislative imperative to share information</w:t>
      </w:r>
      <w:r w:rsidR="0169E7CB" w:rsidRPr="00AD4812">
        <w:rPr>
          <w:rFonts w:ascii="Source Sans Pro" w:eastAsia="Source Sans Pro" w:hAnsi="Source Sans Pro" w:cs="Source Sans Pro"/>
          <w:color w:val="242424"/>
        </w:rPr>
        <w:t xml:space="preserve"> and off</w:t>
      </w:r>
      <w:r w:rsidR="7CAACFAC" w:rsidRPr="00AD4812">
        <w:rPr>
          <w:rFonts w:ascii="Source Sans Pro" w:eastAsia="Source Sans Pro" w:hAnsi="Source Sans Pro" w:cs="Source Sans Pro"/>
          <w:color w:val="242424"/>
        </w:rPr>
        <w:t xml:space="preserve">er support to </w:t>
      </w:r>
      <w:r w:rsidR="3876DAE3" w:rsidRPr="00AD4812">
        <w:rPr>
          <w:rFonts w:ascii="Source Sans Pro" w:eastAsia="Source Sans Pro" w:hAnsi="Source Sans Pro" w:cs="Source Sans Pro"/>
          <w:color w:val="242424"/>
        </w:rPr>
        <w:t xml:space="preserve">keep victims informed and safe. </w:t>
      </w:r>
    </w:p>
    <w:p w14:paraId="4F14022F" w14:textId="77777777" w:rsidR="00347BF0" w:rsidRPr="00AD4812" w:rsidRDefault="3C85920A"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w:t>
      </w:r>
      <w:r w:rsidR="6C58758D" w:rsidRPr="00AD4812">
        <w:rPr>
          <w:rFonts w:ascii="Source Sans Pro" w:eastAsia="Source Sans Pro" w:hAnsi="Source Sans Pro" w:cs="Source Sans Pro"/>
          <w:color w:val="242424"/>
        </w:rPr>
        <w:t xml:space="preserve">We fully acknowledge that </w:t>
      </w:r>
      <w:r w:rsidR="680A7674" w:rsidRPr="00AD4812">
        <w:rPr>
          <w:rFonts w:ascii="Source Sans Pro" w:eastAsia="Source Sans Pro" w:hAnsi="Source Sans Pro" w:cs="Source Sans Pro"/>
          <w:color w:val="242424"/>
        </w:rPr>
        <w:t>t</w:t>
      </w:r>
      <w:r w:rsidRPr="00AD4812">
        <w:rPr>
          <w:rFonts w:ascii="Source Sans Pro" w:eastAsia="Source Sans Pro" w:hAnsi="Source Sans Pro" w:cs="Source Sans Pro"/>
          <w:color w:val="242424"/>
        </w:rPr>
        <w:t xml:space="preserve">he Children’s Hearing System </w:t>
      </w:r>
      <w:r w:rsidR="6C58758D" w:rsidRPr="00AD4812">
        <w:rPr>
          <w:rFonts w:ascii="Source Sans Pro" w:eastAsia="Source Sans Pro" w:hAnsi="Source Sans Pro" w:cs="Source Sans Pro"/>
          <w:color w:val="242424"/>
        </w:rPr>
        <w:t xml:space="preserve">is set up to </w:t>
      </w:r>
      <w:r w:rsidRPr="00AD4812">
        <w:rPr>
          <w:rFonts w:ascii="Source Sans Pro" w:eastAsia="Source Sans Pro" w:hAnsi="Source Sans Pro" w:cs="Source Sans Pro"/>
          <w:color w:val="242424"/>
        </w:rPr>
        <w:t>place the rights of the referred child as paramount</w:t>
      </w:r>
      <w:r w:rsidR="6C58758D" w:rsidRPr="00AD4812">
        <w:rPr>
          <w:rFonts w:ascii="Source Sans Pro" w:eastAsia="Source Sans Pro" w:hAnsi="Source Sans Pro" w:cs="Source Sans Pro"/>
          <w:color w:val="242424"/>
        </w:rPr>
        <w:t xml:space="preserve">. </w:t>
      </w:r>
    </w:p>
    <w:p w14:paraId="77A27B96" w14:textId="0D172942" w:rsidR="003D14F7" w:rsidRPr="00AD4812" w:rsidRDefault="1463FEB7"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“What we</w:t>
      </w:r>
      <w:r w:rsidR="3C85920A" w:rsidRPr="00AD4812">
        <w:rPr>
          <w:rFonts w:ascii="Source Sans Pro" w:eastAsia="Source Sans Pro" w:hAnsi="Source Sans Pro" w:cs="Source Sans Pro"/>
          <w:color w:val="242424"/>
        </w:rPr>
        <w:t xml:space="preserve"> are </w:t>
      </w:r>
      <w:r w:rsidR="680A7674" w:rsidRPr="00AD4812">
        <w:rPr>
          <w:rFonts w:ascii="Source Sans Pro" w:eastAsia="Source Sans Pro" w:hAnsi="Source Sans Pro" w:cs="Source Sans Pro"/>
          <w:color w:val="242424"/>
        </w:rPr>
        <w:t xml:space="preserve">advocating </w:t>
      </w:r>
      <w:r w:rsidR="3C85920A" w:rsidRPr="00AD4812">
        <w:rPr>
          <w:rFonts w:ascii="Source Sans Pro" w:eastAsia="Source Sans Pro" w:hAnsi="Source Sans Pro" w:cs="Source Sans Pro"/>
          <w:color w:val="242424"/>
        </w:rPr>
        <w:t xml:space="preserve">for here is that </w:t>
      </w:r>
      <w:r w:rsidR="4A35512A" w:rsidRPr="00AD4812">
        <w:rPr>
          <w:rFonts w:ascii="Source Sans Pro" w:eastAsia="Source Sans Pro" w:hAnsi="Source Sans Pro" w:cs="Source Sans Pro"/>
          <w:color w:val="242424"/>
        </w:rPr>
        <w:t>victims’ rights are not compromised, and that perpetrators’ rights are not prioritised over victim safety</w:t>
      </w:r>
      <w:r w:rsidR="4F53A3E4" w:rsidRPr="00AD4812">
        <w:rPr>
          <w:rFonts w:ascii="Source Sans Pro" w:eastAsia="Source Sans Pro" w:hAnsi="Source Sans Pro" w:cs="Source Sans Pro"/>
          <w:color w:val="242424"/>
        </w:rPr>
        <w:t>.</w:t>
      </w:r>
      <w:r w:rsidR="00552F50">
        <w:rPr>
          <w:rFonts w:ascii="Source Sans Pro" w:eastAsia="Source Sans Pro" w:hAnsi="Source Sans Pro" w:cs="Source Sans Pro"/>
          <w:color w:val="242424"/>
        </w:rPr>
        <w:t>”</w:t>
      </w:r>
    </w:p>
    <w:p w14:paraId="28E28933" w14:textId="69073483" w:rsidR="47F089D7" w:rsidRPr="00AD4812" w:rsidRDefault="47F089D7" w:rsidP="47F089D7">
      <w:pPr>
        <w:spacing w:before="220" w:after="220"/>
        <w:rPr>
          <w:rFonts w:ascii="Source Sans Pro" w:eastAsia="Source Sans Pro" w:hAnsi="Source Sans Pro" w:cs="Source Sans Pro"/>
          <w:color w:val="242424"/>
        </w:rPr>
      </w:pPr>
    </w:p>
    <w:p w14:paraId="17CC682A" w14:textId="2C679ACF" w:rsidR="009D37D4" w:rsidRPr="00AD4812" w:rsidRDefault="7EE755AF" w:rsidP="47F089D7">
      <w:pPr>
        <w:spacing w:before="220" w:after="220"/>
        <w:rPr>
          <w:rFonts w:ascii="Source Sans Pro" w:eastAsia="Source Sans Pro" w:hAnsi="Source Sans Pro" w:cs="Source Sans Pro"/>
          <w:b/>
          <w:bCs/>
          <w:color w:val="000000" w:themeColor="text1"/>
        </w:rPr>
      </w:pPr>
      <w:r w:rsidRPr="00AD4812">
        <w:rPr>
          <w:rFonts w:ascii="Source Sans Pro" w:eastAsia="Source Sans Pro" w:hAnsi="Source Sans Pro" w:cs="Source Sans Pro"/>
          <w:b/>
          <w:bCs/>
          <w:color w:val="000000" w:themeColor="text1"/>
        </w:rPr>
        <w:t xml:space="preserve">As the Children (Care and Justice) (Scotland) Bill advances to Stage 3, Victim Support Scotland </w:t>
      </w:r>
      <w:r w:rsidR="00271FA9">
        <w:rPr>
          <w:rFonts w:ascii="Source Sans Pro" w:eastAsia="Source Sans Pro" w:hAnsi="Source Sans Pro" w:cs="Source Sans Pro"/>
          <w:b/>
          <w:bCs/>
          <w:color w:val="000000" w:themeColor="text1"/>
        </w:rPr>
        <w:t>is asking MSPs to support a</w:t>
      </w:r>
      <w:r w:rsidRPr="00AD4812">
        <w:rPr>
          <w:rFonts w:ascii="Source Sans Pro" w:eastAsia="Source Sans Pro" w:hAnsi="Source Sans Pro" w:cs="Source Sans Pro"/>
          <w:b/>
          <w:bCs/>
          <w:color w:val="000000" w:themeColor="text1"/>
        </w:rPr>
        <w:t>mendments to protect victims' rights. These include:</w:t>
      </w:r>
    </w:p>
    <w:p w14:paraId="525E3F80" w14:textId="002CECB2" w:rsidR="00C854D0" w:rsidRPr="00AD4812" w:rsidRDefault="0FC3B015" w:rsidP="47F089D7">
      <w:pPr>
        <w:pStyle w:val="ListParagraph"/>
        <w:widowControl w:val="0"/>
        <w:numPr>
          <w:ilvl w:val="0"/>
          <w:numId w:val="2"/>
        </w:numPr>
        <w:shd w:val="clear" w:color="auto" w:fill="FFFFFF" w:themeFill="background1"/>
        <w:autoSpaceDE w:val="0"/>
        <w:autoSpaceDN w:val="0"/>
        <w:spacing w:before="220" w:after="220" w:line="240" w:lineRule="auto"/>
        <w:ind w:left="360"/>
        <w:rPr>
          <w:rFonts w:ascii="Source Sans Pro" w:eastAsia="Source Sans Pro" w:hAnsi="Source Sans Pro" w:cs="Source Sans Pro"/>
          <w:color w:val="000000" w:themeColor="text1"/>
        </w:rPr>
      </w:pPr>
      <w:r w:rsidRPr="00AD4812">
        <w:rPr>
          <w:rFonts w:ascii="Source Sans Pro" w:eastAsia="Source Sans Pro" w:hAnsi="Source Sans Pro" w:cs="Source Sans Pro"/>
          <w:color w:val="000000" w:themeColor="text1"/>
        </w:rPr>
        <w:t xml:space="preserve">No compromise on or lessening of </w:t>
      </w:r>
      <w:r w:rsidR="61C60A92" w:rsidRPr="00AD4812">
        <w:rPr>
          <w:rFonts w:ascii="Source Sans Pro" w:eastAsia="Source Sans Pro" w:hAnsi="Source Sans Pro" w:cs="Source Sans Pro"/>
          <w:color w:val="000000" w:themeColor="text1"/>
        </w:rPr>
        <w:t xml:space="preserve">rights </w:t>
      </w:r>
      <w:r w:rsidRPr="00AD4812">
        <w:rPr>
          <w:rFonts w:ascii="Source Sans Pro" w:eastAsia="Source Sans Pro" w:hAnsi="Source Sans Pro" w:cs="Source Sans Pro"/>
          <w:color w:val="000000" w:themeColor="text1"/>
        </w:rPr>
        <w:t>of</w:t>
      </w:r>
      <w:r w:rsidR="61C60A92" w:rsidRPr="00AD4812">
        <w:rPr>
          <w:rFonts w:ascii="Source Sans Pro" w:eastAsia="Source Sans Pro" w:hAnsi="Source Sans Pro" w:cs="Source Sans Pro"/>
          <w:color w:val="000000" w:themeColor="text1"/>
        </w:rPr>
        <w:t xml:space="preserve"> victims of crime perpetrated by 16- and </w:t>
      </w:r>
      <w:r w:rsidR="53467B79" w:rsidRPr="00AD4812">
        <w:rPr>
          <w:rFonts w:ascii="Source Sans Pro" w:eastAsia="Source Sans Pro" w:hAnsi="Source Sans Pro" w:cs="Source Sans Pro"/>
          <w:color w:val="000000" w:themeColor="text1"/>
        </w:rPr>
        <w:t>17-year-olds</w:t>
      </w:r>
    </w:p>
    <w:p w14:paraId="10A4071C" w14:textId="650F4053" w:rsidR="00135266" w:rsidRPr="00AD4812" w:rsidRDefault="528898FA" w:rsidP="47F089D7">
      <w:pPr>
        <w:pStyle w:val="ListParagraph"/>
        <w:widowControl w:val="0"/>
        <w:numPr>
          <w:ilvl w:val="0"/>
          <w:numId w:val="2"/>
        </w:numPr>
        <w:shd w:val="clear" w:color="auto" w:fill="FFFFFF" w:themeFill="background1"/>
        <w:autoSpaceDE w:val="0"/>
        <w:autoSpaceDN w:val="0"/>
        <w:spacing w:before="220" w:after="220" w:line="240" w:lineRule="auto"/>
        <w:ind w:left="360"/>
        <w:rPr>
          <w:rFonts w:ascii="Source Sans Pro" w:eastAsia="Source Sans Pro" w:hAnsi="Source Sans Pro" w:cs="Source Sans Pro"/>
          <w:color w:val="000000" w:themeColor="text1"/>
        </w:rPr>
      </w:pPr>
      <w:r w:rsidRPr="00AD4812">
        <w:rPr>
          <w:rFonts w:ascii="Source Sans Pro" w:eastAsia="Source Sans Pro" w:hAnsi="Source Sans Pro" w:cs="Source Sans Pro"/>
          <w:color w:val="000000" w:themeColor="text1"/>
        </w:rPr>
        <w:t xml:space="preserve">Automatic support and information to victims </w:t>
      </w:r>
      <w:r w:rsidR="24C0518F" w:rsidRPr="00AD4812">
        <w:rPr>
          <w:rFonts w:ascii="Source Sans Pro" w:eastAsia="Source Sans Pro" w:hAnsi="Source Sans Pro" w:cs="Source Sans Pro"/>
          <w:color w:val="000000" w:themeColor="text1"/>
        </w:rPr>
        <w:t>when the perpetrator is referred to the Children’s Hearing System</w:t>
      </w:r>
    </w:p>
    <w:p w14:paraId="41FAD642" w14:textId="5CD94BE1" w:rsidR="00135266" w:rsidRPr="00AD4812" w:rsidRDefault="24C0518F" w:rsidP="47F089D7">
      <w:pPr>
        <w:pStyle w:val="ListParagraph"/>
        <w:widowControl w:val="0"/>
        <w:numPr>
          <w:ilvl w:val="0"/>
          <w:numId w:val="2"/>
        </w:numPr>
        <w:shd w:val="clear" w:color="auto" w:fill="FFFFFF" w:themeFill="background1"/>
        <w:autoSpaceDE w:val="0"/>
        <w:autoSpaceDN w:val="0"/>
        <w:spacing w:before="220" w:after="220" w:line="240" w:lineRule="auto"/>
        <w:ind w:left="360"/>
        <w:rPr>
          <w:rFonts w:ascii="Source Sans Pro" w:eastAsia="Source Sans Pro" w:hAnsi="Source Sans Pro" w:cs="Source Sans Pro"/>
          <w:color w:val="000000" w:themeColor="text1"/>
        </w:rPr>
      </w:pPr>
      <w:r w:rsidRPr="00AD4812">
        <w:rPr>
          <w:rFonts w:ascii="Source Sans Pro" w:eastAsia="Source Sans Pro" w:hAnsi="Source Sans Pro" w:cs="Source Sans Pro"/>
          <w:color w:val="000000" w:themeColor="text1"/>
        </w:rPr>
        <w:t>Establishment of a Single Point of Contact service</w:t>
      </w:r>
      <w:r w:rsidR="61C60A92" w:rsidRPr="00AD4812">
        <w:rPr>
          <w:rFonts w:ascii="Source Sans Pro" w:eastAsia="Source Sans Pro" w:hAnsi="Source Sans Pro" w:cs="Source Sans Pro"/>
          <w:color w:val="000000" w:themeColor="text1"/>
        </w:rPr>
        <w:t xml:space="preserve"> to manage information sharing and support</w:t>
      </w:r>
    </w:p>
    <w:p w14:paraId="70828F45" w14:textId="586240BC" w:rsidR="009D37D4" w:rsidRPr="00AD4812" w:rsidRDefault="6B83C4CF" w:rsidP="47F089D7">
      <w:pPr>
        <w:rPr>
          <w:rFonts w:ascii="Source Sans Pro" w:eastAsia="Source Sans Pro" w:hAnsi="Source Sans Pro" w:cs="Source Sans Pro"/>
          <w:b/>
          <w:bCs/>
          <w:color w:val="242424"/>
        </w:rPr>
      </w:pPr>
      <w:r w:rsidRPr="00AD4812">
        <w:rPr>
          <w:rFonts w:ascii="Source Sans Pro" w:eastAsia="Source Sans Pro" w:hAnsi="Source Sans Pro" w:cs="Source Sans Pro"/>
          <w:b/>
          <w:bCs/>
          <w:color w:val="242424"/>
        </w:rPr>
        <w:t>ENDS</w:t>
      </w:r>
    </w:p>
    <w:p w14:paraId="607D4AA6" w14:textId="0FCB6B3D" w:rsidR="47F089D7" w:rsidRPr="00AD4812" w:rsidRDefault="47F089D7" w:rsidP="47F089D7">
      <w:pPr>
        <w:rPr>
          <w:rFonts w:ascii="Source Sans Pro" w:eastAsia="Source Sans Pro" w:hAnsi="Source Sans Pro" w:cs="Source Sans Pro"/>
          <w:b/>
          <w:bCs/>
          <w:color w:val="242424"/>
        </w:rPr>
      </w:pPr>
    </w:p>
    <w:p w14:paraId="7CBAF88A" w14:textId="7F88D391" w:rsidR="002F4C39" w:rsidRPr="00AD4812" w:rsidRDefault="5DAA7931" w:rsidP="47F089D7">
      <w:pPr>
        <w:rPr>
          <w:rFonts w:ascii="Source Sans Pro" w:eastAsia="Source Sans Pro" w:hAnsi="Source Sans Pro" w:cs="Source Sans Pro"/>
          <w:b/>
          <w:bCs/>
          <w:color w:val="242424"/>
        </w:rPr>
      </w:pPr>
      <w:r w:rsidRPr="00AD4812">
        <w:rPr>
          <w:rFonts w:ascii="Source Sans Pro" w:eastAsia="Source Sans Pro" w:hAnsi="Source Sans Pro" w:cs="Source Sans Pro"/>
          <w:b/>
          <w:bCs/>
          <w:color w:val="242424"/>
        </w:rPr>
        <w:t>Available for interview</w:t>
      </w:r>
    </w:p>
    <w:p w14:paraId="2E8929EC" w14:textId="0E5EC8B7" w:rsidR="002F4C39" w:rsidRPr="00AD4812" w:rsidRDefault="5DAA7931" w:rsidP="47F089D7">
      <w:pPr>
        <w:pStyle w:val="ListParagraph"/>
        <w:numPr>
          <w:ilvl w:val="0"/>
          <w:numId w:val="3"/>
        </w:numPr>
        <w:rPr>
          <w:rFonts w:ascii="Source Sans Pro" w:eastAsia="Source Sans Pro" w:hAnsi="Source Sans Pro" w:cs="Source Sans Pro"/>
          <w:color w:val="242424"/>
        </w:rPr>
      </w:pPr>
      <w:r w:rsidRPr="00AD4812">
        <w:rPr>
          <w:rFonts w:ascii="Source Sans Pro" w:eastAsia="Source Sans Pro" w:hAnsi="Source Sans Pro" w:cs="Source Sans Pro"/>
          <w:color w:val="242424"/>
        </w:rPr>
        <w:t>Victim Support Scotland Chief Executive, Kate Wallace</w:t>
      </w:r>
    </w:p>
    <w:p w14:paraId="7F0851C6" w14:textId="77777777" w:rsidR="00AD24A3" w:rsidRPr="00AD4812" w:rsidRDefault="00AD24A3" w:rsidP="47F089D7">
      <w:pPr>
        <w:rPr>
          <w:rFonts w:ascii="Source Sans Pro" w:eastAsia="Source Sans Pro" w:hAnsi="Source Sans Pro" w:cs="Source Sans Pro"/>
          <w:b/>
          <w:bCs/>
          <w:color w:val="242424"/>
        </w:rPr>
      </w:pPr>
    </w:p>
    <w:p w14:paraId="529C73AE" w14:textId="77777777" w:rsidR="00190703" w:rsidRPr="00AD4812" w:rsidRDefault="02FB6503" w:rsidP="47F089D7">
      <w:pPr>
        <w:rPr>
          <w:rFonts w:ascii="Source Sans Pro" w:eastAsia="Source Sans Pro" w:hAnsi="Source Sans Pro" w:cs="Source Sans Pro"/>
          <w:b/>
          <w:bCs/>
          <w:color w:val="242424"/>
        </w:rPr>
      </w:pPr>
      <w:r w:rsidRPr="00AD4812">
        <w:rPr>
          <w:rFonts w:ascii="Source Sans Pro" w:eastAsia="Source Sans Pro" w:hAnsi="Source Sans Pro" w:cs="Source Sans Pro"/>
          <w:b/>
          <w:bCs/>
          <w:color w:val="242424"/>
        </w:rPr>
        <w:t>About Victim Support Scotland</w:t>
      </w:r>
    </w:p>
    <w:p w14:paraId="570ECE0D" w14:textId="77777777" w:rsidR="00190703" w:rsidRPr="00AD4812" w:rsidRDefault="02FB6503"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VSS is Scotland’s leading charity supporting people affected by crime</w:t>
      </w:r>
    </w:p>
    <w:p w14:paraId="0DC61C35" w14:textId="77777777" w:rsidR="00190703" w:rsidRPr="00AD4812" w:rsidRDefault="004A78E3" w:rsidP="47F089D7">
      <w:pPr>
        <w:pStyle w:val="ListParagraph"/>
        <w:numPr>
          <w:ilvl w:val="0"/>
          <w:numId w:val="3"/>
        </w:numPr>
        <w:spacing w:before="220" w:after="220"/>
        <w:rPr>
          <w:rStyle w:val="Hyperlink"/>
          <w:rFonts w:ascii="Source Sans Pro" w:eastAsia="Source Sans Pro" w:hAnsi="Source Sans Pro" w:cs="Source Sans Pro"/>
        </w:rPr>
      </w:pPr>
      <w:hyperlink r:id="rId8">
        <w:r w:rsidR="02FB6503" w:rsidRPr="00AD4812">
          <w:rPr>
            <w:rStyle w:val="Hyperlink"/>
            <w:rFonts w:ascii="Source Sans Pro" w:eastAsia="Source Sans Pro" w:hAnsi="Source Sans Pro" w:cs="Source Sans Pro"/>
          </w:rPr>
          <w:t>https://victimsupport.scot</w:t>
        </w:r>
      </w:hyperlink>
    </w:p>
    <w:p w14:paraId="01489E38" w14:textId="2E730651" w:rsidR="00190703" w:rsidRPr="00AD4812" w:rsidRDefault="004A78E3" w:rsidP="47F089D7">
      <w:pPr>
        <w:pStyle w:val="ListParagraph"/>
        <w:numPr>
          <w:ilvl w:val="0"/>
          <w:numId w:val="3"/>
        </w:numPr>
        <w:spacing w:before="220" w:after="220"/>
        <w:rPr>
          <w:rFonts w:ascii="Source Sans Pro" w:eastAsia="Source Sans Pro" w:hAnsi="Source Sans Pro" w:cs="Source Sans Pro"/>
          <w:color w:val="242424"/>
        </w:rPr>
      </w:pPr>
      <w:hyperlink r:id="rId9">
        <w:r w:rsidR="02FB6503" w:rsidRPr="00AD4812">
          <w:rPr>
            <w:rStyle w:val="Hyperlink"/>
            <w:rFonts w:ascii="Source Sans Pro" w:eastAsia="Source Sans Pro" w:hAnsi="Source Sans Pro" w:cs="Source Sans Pro"/>
          </w:rPr>
          <w:t>www.facebook.com/victimSupportSco</w:t>
        </w:r>
      </w:hyperlink>
    </w:p>
    <w:p w14:paraId="59EA755A" w14:textId="77777777" w:rsidR="00190703" w:rsidRPr="00AD4812" w:rsidRDefault="004A78E3" w:rsidP="47F089D7">
      <w:pPr>
        <w:pStyle w:val="ListParagraph"/>
        <w:numPr>
          <w:ilvl w:val="0"/>
          <w:numId w:val="3"/>
        </w:numPr>
        <w:spacing w:before="220" w:after="220"/>
        <w:rPr>
          <w:rFonts w:ascii="Source Sans Pro" w:eastAsia="Source Sans Pro" w:hAnsi="Source Sans Pro" w:cs="Source Sans Pro"/>
          <w:color w:val="242424"/>
        </w:rPr>
      </w:pPr>
      <w:hyperlink r:id="rId10">
        <w:r w:rsidR="02FB6503" w:rsidRPr="00AD4812">
          <w:rPr>
            <w:rStyle w:val="Hyperlink"/>
            <w:rFonts w:ascii="Source Sans Pro" w:eastAsia="Source Sans Pro" w:hAnsi="Source Sans Pro" w:cs="Source Sans Pro"/>
          </w:rPr>
          <w:t>www.x.com/VSScotland</w:t>
        </w:r>
      </w:hyperlink>
    </w:p>
    <w:p w14:paraId="078BC647" w14:textId="2F7D2728" w:rsidR="02FB6503" w:rsidRPr="00AD4812" w:rsidRDefault="004A78E3" w:rsidP="47F089D7">
      <w:pPr>
        <w:pStyle w:val="ListParagraph"/>
        <w:numPr>
          <w:ilvl w:val="0"/>
          <w:numId w:val="3"/>
        </w:numPr>
        <w:spacing w:before="220" w:after="220"/>
        <w:rPr>
          <w:rStyle w:val="Hyperlink"/>
          <w:rFonts w:ascii="Source Sans Pro" w:eastAsia="Source Sans Pro" w:hAnsi="Source Sans Pro" w:cs="Source Sans Pro"/>
        </w:rPr>
      </w:pPr>
      <w:hyperlink r:id="rId11">
        <w:r w:rsidR="02FB6503" w:rsidRPr="00AD4812">
          <w:rPr>
            <w:rStyle w:val="Hyperlink"/>
            <w:rFonts w:ascii="Source Sans Pro" w:eastAsia="Source Sans Pro" w:hAnsi="Source Sans Pro" w:cs="Source Sans Pro"/>
          </w:rPr>
          <w:t>LinkedIn</w:t>
        </w:r>
      </w:hyperlink>
    </w:p>
    <w:p w14:paraId="7EC12C66" w14:textId="77777777" w:rsidR="00AD4812" w:rsidRPr="00AD4812" w:rsidRDefault="00AD4812" w:rsidP="00AD4812">
      <w:pPr>
        <w:pStyle w:val="ListParagraph"/>
        <w:spacing w:before="220" w:after="220"/>
        <w:rPr>
          <w:rStyle w:val="Hyperlink"/>
          <w:rFonts w:ascii="Source Sans Pro" w:eastAsia="Source Sans Pro" w:hAnsi="Source Sans Pro" w:cs="Source Sans Pro"/>
        </w:rPr>
      </w:pPr>
    </w:p>
    <w:p w14:paraId="30ECEB96" w14:textId="0AC90E43" w:rsidR="47F089D7" w:rsidRPr="00AD4812" w:rsidRDefault="47F089D7" w:rsidP="47F089D7">
      <w:pPr>
        <w:pStyle w:val="paragraph"/>
        <w:spacing w:before="0" w:beforeAutospacing="0" w:after="0" w:afterAutospacing="0"/>
        <w:rPr>
          <w:rStyle w:val="normaltextrun"/>
          <w:rFonts w:ascii="Source Sans Pro" w:eastAsia="Source Sans Pro" w:hAnsi="Source Sans Pro" w:cs="Source Sans Pro"/>
          <w:b/>
          <w:bCs/>
          <w:sz w:val="22"/>
          <w:szCs w:val="22"/>
        </w:rPr>
      </w:pPr>
    </w:p>
    <w:p w14:paraId="0BFDFA19" w14:textId="61865520" w:rsidR="00190703" w:rsidRPr="00AD4812" w:rsidRDefault="02FB6503" w:rsidP="47F089D7">
      <w:pPr>
        <w:pStyle w:val="paragraph"/>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b/>
          <w:bCs/>
          <w:sz w:val="22"/>
          <w:szCs w:val="22"/>
        </w:rPr>
        <w:t>Victim Support Scotland Case Examples</w:t>
      </w:r>
      <w:r w:rsidRPr="00AD4812">
        <w:rPr>
          <w:rStyle w:val="scxw150091932"/>
          <w:rFonts w:ascii="Source Sans Pro" w:eastAsia="Source Sans Pro" w:hAnsi="Source Sans Pro" w:cs="Source Sans Pro"/>
          <w:sz w:val="22"/>
          <w:szCs w:val="22"/>
        </w:rPr>
        <w:t> </w:t>
      </w:r>
      <w:r w:rsidR="00190703" w:rsidRPr="00AD4812">
        <w:rPr>
          <w:rFonts w:ascii="Source Sans Pro" w:hAnsi="Source Sans Pro"/>
          <w:sz w:val="22"/>
          <w:szCs w:val="22"/>
        </w:rPr>
        <w:br/>
      </w:r>
      <w:r w:rsidRPr="00AD4812">
        <w:rPr>
          <w:rStyle w:val="eop"/>
          <w:rFonts w:ascii="Source Sans Pro" w:eastAsia="Source Sans Pro" w:hAnsi="Source Sans Pro" w:cs="Source Sans Pro"/>
          <w:sz w:val="22"/>
          <w:szCs w:val="22"/>
        </w:rPr>
        <w:t> </w:t>
      </w:r>
    </w:p>
    <w:p w14:paraId="565B8D15" w14:textId="4B278ECF"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b/>
          <w:bCs/>
          <w:sz w:val="22"/>
          <w:szCs w:val="22"/>
        </w:rPr>
        <w:t>1. Sexual abuse and a lack of information</w:t>
      </w:r>
      <w:r w:rsidRPr="00AD4812">
        <w:rPr>
          <w:rStyle w:val="eop"/>
          <w:rFonts w:ascii="Source Sans Pro" w:eastAsia="Source Sans Pro" w:hAnsi="Source Sans Pro" w:cs="Source Sans Pro"/>
          <w:sz w:val="22"/>
          <w:szCs w:val="22"/>
        </w:rPr>
        <w:t>  </w:t>
      </w:r>
    </w:p>
    <w:p w14:paraId="11403792"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A case involving the sexual abuse of a young child underscores existing problems with the system. </w:t>
      </w:r>
      <w:r w:rsidRPr="00AD4812">
        <w:rPr>
          <w:rStyle w:val="eop"/>
          <w:rFonts w:ascii="Source Sans Pro" w:eastAsia="Source Sans Pro" w:hAnsi="Source Sans Pro" w:cs="Source Sans Pro"/>
          <w:sz w:val="22"/>
          <w:szCs w:val="22"/>
        </w:rPr>
        <w:t> </w:t>
      </w:r>
    </w:p>
    <w:p w14:paraId="67A0A6D1" w14:textId="77777777" w:rsidR="00190703" w:rsidRPr="00AD4812" w:rsidRDefault="02FB6503" w:rsidP="47F089D7">
      <w:pPr>
        <w:pStyle w:val="paragraph"/>
        <w:shd w:val="clear" w:color="auto" w:fill="FFFFFF" w:themeFill="background1"/>
        <w:spacing w:before="0" w:beforeAutospacing="0" w:after="0" w:afterAutospacing="0"/>
        <w:ind w:left="36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192C8468"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The incident involved the sexual abuse of a nine-year-old boy by a slightly older child, demonstrating existing flaws in the system's handling of offences committed by children and young people. The individual and his family were supported by VSS.</w:t>
      </w:r>
      <w:r w:rsidRPr="00AD4812">
        <w:rPr>
          <w:rStyle w:val="eop"/>
          <w:rFonts w:ascii="Source Sans Pro" w:eastAsia="Source Sans Pro" w:hAnsi="Source Sans Pro" w:cs="Source Sans Pro"/>
          <w:sz w:val="22"/>
          <w:szCs w:val="22"/>
        </w:rPr>
        <w:t> </w:t>
      </w:r>
    </w:p>
    <w:p w14:paraId="5BE05382"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47F0983D"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Despite reporting the crime, as the case was referred to the Children's Hearing System, the victim's family struggled to obtain information and support. They felt neglected as the process prioritised the privacy of the offender over the victim's wellbeing.</w:t>
      </w:r>
      <w:r w:rsidRPr="00AD4812">
        <w:rPr>
          <w:rStyle w:val="eop"/>
          <w:rFonts w:ascii="Source Sans Pro" w:eastAsia="Source Sans Pro" w:hAnsi="Source Sans Pro" w:cs="Source Sans Pro"/>
          <w:sz w:val="22"/>
          <w:szCs w:val="22"/>
        </w:rPr>
        <w:t> </w:t>
      </w:r>
    </w:p>
    <w:p w14:paraId="740D3938"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3A590A1D"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There were no restrictions on the children involved, and others connected to them, and nothing put in place to prevent them from still seeing each other.</w:t>
      </w:r>
      <w:r w:rsidRPr="00AD4812">
        <w:rPr>
          <w:rStyle w:val="eop"/>
          <w:rFonts w:ascii="Source Sans Pro" w:eastAsia="Source Sans Pro" w:hAnsi="Source Sans Pro" w:cs="Source Sans Pro"/>
          <w:sz w:val="22"/>
          <w:szCs w:val="22"/>
        </w:rPr>
        <w:t> </w:t>
      </w:r>
    </w:p>
    <w:p w14:paraId="04E5BC40"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7C73A230"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The lack of information and support left the family feeling isolated and marginalised, with the victim experiencing significant disruptions to his daily life, including a prolonged absence from school and social activities. The family even moved towns. They believed that, if a similar offence had been dealt with in the adult justice system there would be clearer boundaries.</w:t>
      </w:r>
      <w:r w:rsidRPr="00AD4812">
        <w:rPr>
          <w:rStyle w:val="eop"/>
          <w:rFonts w:ascii="Source Sans Pro" w:eastAsia="Source Sans Pro" w:hAnsi="Source Sans Pro" w:cs="Source Sans Pro"/>
          <w:sz w:val="22"/>
          <w:szCs w:val="22"/>
        </w:rPr>
        <w:t> </w:t>
      </w:r>
    </w:p>
    <w:p w14:paraId="7B21FB74" w14:textId="77777777" w:rsidR="00190703" w:rsidRPr="00AD4812" w:rsidRDefault="02FB6503" w:rsidP="47F089D7">
      <w:pPr>
        <w:pStyle w:val="paragraph"/>
        <w:spacing w:before="0" w:beforeAutospacing="0" w:after="0" w:afterAutospacing="0"/>
        <w:ind w:left="36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61B88042" w14:textId="2B00C925" w:rsidR="00190703" w:rsidRPr="00AD4812" w:rsidRDefault="02FB6503" w:rsidP="47F089D7">
      <w:pPr>
        <w:pStyle w:val="paragraph"/>
        <w:spacing w:before="0" w:beforeAutospacing="0" w:after="0" w:afterAutospacing="0"/>
        <w:textAlignment w:val="baseline"/>
        <w:rPr>
          <w:rStyle w:val="eop"/>
          <w:rFonts w:ascii="Source Sans Pro" w:eastAsia="Source Sans Pro" w:hAnsi="Source Sans Pro" w:cs="Source Sans Pro"/>
          <w:sz w:val="22"/>
          <w:szCs w:val="22"/>
        </w:rPr>
      </w:pPr>
      <w:r w:rsidRPr="00AD4812">
        <w:rPr>
          <w:rStyle w:val="normaltextrun"/>
          <w:rFonts w:ascii="Source Sans Pro" w:eastAsia="Source Sans Pro" w:hAnsi="Source Sans Pro" w:cs="Source Sans Pro"/>
          <w:b/>
          <w:bCs/>
          <w:sz w:val="22"/>
          <w:szCs w:val="22"/>
        </w:rPr>
        <w:t>2. Persistent harassment</w:t>
      </w:r>
      <w:r w:rsidRPr="00AD4812">
        <w:rPr>
          <w:rStyle w:val="scxw150091932"/>
          <w:rFonts w:ascii="Source Sans Pro" w:eastAsia="Source Sans Pro" w:hAnsi="Source Sans Pro" w:cs="Source Sans Pro"/>
          <w:b/>
          <w:bCs/>
          <w:sz w:val="22"/>
          <w:szCs w:val="22"/>
        </w:rPr>
        <w:t> </w:t>
      </w:r>
      <w:r w:rsidR="00190703" w:rsidRPr="00AD4812">
        <w:rPr>
          <w:rFonts w:ascii="Source Sans Pro" w:hAnsi="Source Sans Pro"/>
          <w:sz w:val="22"/>
          <w:szCs w:val="22"/>
        </w:rPr>
        <w:br/>
      </w:r>
      <w:r w:rsidRPr="00AD4812">
        <w:rPr>
          <w:rStyle w:val="normaltextrun"/>
          <w:rFonts w:ascii="Source Sans Pro" w:eastAsia="Source Sans Pro" w:hAnsi="Source Sans Pro" w:cs="Source Sans Pro"/>
          <w:sz w:val="22"/>
          <w:szCs w:val="22"/>
        </w:rPr>
        <w:t>VSS has encountered multiple cases where adults are being harassed by groups of teenagers. Despite reporting to the police, they feel frustrated and re-victimised as no action is taken against the perpetrators. </w:t>
      </w:r>
      <w:r w:rsidRPr="00AD4812">
        <w:rPr>
          <w:rStyle w:val="eop"/>
          <w:rFonts w:ascii="Source Sans Pro" w:eastAsia="Source Sans Pro" w:hAnsi="Source Sans Pro" w:cs="Source Sans Pro"/>
          <w:sz w:val="22"/>
          <w:szCs w:val="22"/>
        </w:rPr>
        <w:t> </w:t>
      </w:r>
    </w:p>
    <w:p w14:paraId="18185AFD" w14:textId="77777777" w:rsidR="00190703" w:rsidRPr="00AD4812" w:rsidRDefault="001907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p>
    <w:p w14:paraId="7E1D4C33" w14:textId="112A1FF3"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This ongoing harassment leaves them feeling neglected and unsupported, with no end in sight. The repeated victimisation takes a toll on their mental and physical health, leaving them constantly anxious about potential encounters with the teenagers. </w:t>
      </w:r>
      <w:r w:rsidRPr="00AD4812">
        <w:rPr>
          <w:rStyle w:val="eop"/>
          <w:rFonts w:ascii="Source Sans Pro" w:eastAsia="Source Sans Pro" w:hAnsi="Source Sans Pro" w:cs="Source Sans Pro"/>
          <w:sz w:val="22"/>
          <w:szCs w:val="22"/>
        </w:rPr>
        <w:t> </w:t>
      </w:r>
    </w:p>
    <w:p w14:paraId="450133C4"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5A2BCE21"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They fear that without consequences, the behaviour will escalate further, as evidenced by previous incidents, posing a growing threat to their safety and well-being.</w:t>
      </w:r>
      <w:r w:rsidRPr="00AD4812">
        <w:rPr>
          <w:rStyle w:val="eop"/>
          <w:rFonts w:ascii="Source Sans Pro" w:eastAsia="Source Sans Pro" w:hAnsi="Source Sans Pro" w:cs="Source Sans Pro"/>
          <w:sz w:val="22"/>
          <w:szCs w:val="22"/>
        </w:rPr>
        <w:t> </w:t>
      </w:r>
    </w:p>
    <w:p w14:paraId="5D8F9F5A"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69E137F4"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002C79F0" w14:textId="3F57672E"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b/>
          <w:bCs/>
          <w:sz w:val="22"/>
          <w:szCs w:val="22"/>
        </w:rPr>
        <w:t>3. Concerns with school assault cases</w:t>
      </w:r>
      <w:r w:rsidRPr="00AD4812">
        <w:rPr>
          <w:rStyle w:val="scxw150091932"/>
          <w:rFonts w:ascii="Source Sans Pro" w:eastAsia="Source Sans Pro" w:hAnsi="Source Sans Pro" w:cs="Source Sans Pro"/>
          <w:b/>
          <w:bCs/>
          <w:sz w:val="22"/>
          <w:szCs w:val="22"/>
        </w:rPr>
        <w:t> </w:t>
      </w:r>
      <w:r w:rsidR="00190703" w:rsidRPr="00AD4812">
        <w:rPr>
          <w:rFonts w:ascii="Source Sans Pro" w:hAnsi="Source Sans Pro"/>
          <w:sz w:val="22"/>
          <w:szCs w:val="22"/>
        </w:rPr>
        <w:br/>
      </w:r>
      <w:r w:rsidRPr="00AD4812">
        <w:rPr>
          <w:rStyle w:val="normaltextrun"/>
          <w:rFonts w:ascii="Source Sans Pro" w:eastAsia="Source Sans Pro" w:hAnsi="Source Sans Pro" w:cs="Source Sans Pro"/>
          <w:sz w:val="22"/>
          <w:szCs w:val="22"/>
        </w:rPr>
        <w:t>In one instance, a child was seriously assaulted by another child at school. Supporters of the victim have expressed concern that the focus seems to be on ensuring the assailant continues their education, rather than addressing the needs of the young victim who feels unsafe attending school due to facing their attacker. </w:t>
      </w:r>
      <w:r w:rsidRPr="00AD4812">
        <w:rPr>
          <w:rStyle w:val="eop"/>
          <w:rFonts w:ascii="Source Sans Pro" w:eastAsia="Source Sans Pro" w:hAnsi="Source Sans Pro" w:cs="Source Sans Pro"/>
          <w:sz w:val="22"/>
          <w:szCs w:val="22"/>
        </w:rPr>
        <w:t> </w:t>
      </w:r>
    </w:p>
    <w:p w14:paraId="454EAE0D"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eop"/>
          <w:rFonts w:ascii="Source Sans Pro" w:eastAsia="Source Sans Pro" w:hAnsi="Source Sans Pro" w:cs="Source Sans Pro"/>
          <w:sz w:val="22"/>
          <w:szCs w:val="22"/>
        </w:rPr>
        <w:t> </w:t>
      </w:r>
    </w:p>
    <w:p w14:paraId="7677F599" w14:textId="77777777" w:rsidR="00190703" w:rsidRPr="00AD4812" w:rsidRDefault="02FB6503" w:rsidP="47F089D7">
      <w:pPr>
        <w:pStyle w:val="paragraph"/>
        <w:shd w:val="clear" w:color="auto" w:fill="FFFFFF" w:themeFill="background1"/>
        <w:spacing w:before="0" w:beforeAutospacing="0" w:after="0" w:afterAutospacing="0"/>
        <w:textAlignment w:val="baseline"/>
        <w:rPr>
          <w:rFonts w:ascii="Source Sans Pro" w:eastAsia="Source Sans Pro" w:hAnsi="Source Sans Pro" w:cs="Source Sans Pro"/>
          <w:sz w:val="22"/>
          <w:szCs w:val="22"/>
        </w:rPr>
      </w:pPr>
      <w:r w:rsidRPr="00AD4812">
        <w:rPr>
          <w:rStyle w:val="normaltextrun"/>
          <w:rFonts w:ascii="Source Sans Pro" w:eastAsia="Source Sans Pro" w:hAnsi="Source Sans Pro" w:cs="Source Sans Pro"/>
          <w:sz w:val="22"/>
          <w:szCs w:val="22"/>
        </w:rPr>
        <w:t xml:space="preserve">This approach sets a dangerous precedent, signalling to the victim and other children that there are no consequences for such actions, potentially encouraging similar behaviour in the future. </w:t>
      </w:r>
      <w:r w:rsidRPr="00AD4812">
        <w:rPr>
          <w:rStyle w:val="normaltextrun"/>
          <w:rFonts w:ascii="Source Sans Pro" w:eastAsia="Source Sans Pro" w:hAnsi="Source Sans Pro" w:cs="Source Sans Pro"/>
          <w:sz w:val="22"/>
          <w:szCs w:val="22"/>
        </w:rPr>
        <w:lastRenderedPageBreak/>
        <w:t>Moreover, it creates confusion for the perpetrator, as they may not understand why their actions are not being treated seriously now yet could lead to imprisonment if repeated later in life. </w:t>
      </w:r>
      <w:r w:rsidRPr="00AD4812">
        <w:rPr>
          <w:rStyle w:val="eop"/>
          <w:rFonts w:ascii="Source Sans Pro" w:eastAsia="Source Sans Pro" w:hAnsi="Source Sans Pro" w:cs="Source Sans Pro"/>
          <w:sz w:val="22"/>
          <w:szCs w:val="22"/>
        </w:rPr>
        <w:t> </w:t>
      </w:r>
    </w:p>
    <w:p w14:paraId="02B8F2C2" w14:textId="77777777" w:rsidR="00DA696B" w:rsidRPr="00AD4812" w:rsidRDefault="00DA696B" w:rsidP="47F089D7">
      <w:pPr>
        <w:rPr>
          <w:rFonts w:ascii="Source Sans Pro" w:eastAsia="Source Sans Pro" w:hAnsi="Source Sans Pro" w:cs="Source Sans Pro"/>
          <w:color w:val="242424"/>
        </w:rPr>
      </w:pPr>
    </w:p>
    <w:p w14:paraId="2946E1C6" w14:textId="1A232CE2" w:rsidR="00977955" w:rsidRPr="00AD4812" w:rsidRDefault="4F74B84A" w:rsidP="47F089D7">
      <w:pPr>
        <w:spacing w:before="220" w:after="220"/>
        <w:rPr>
          <w:rStyle w:val="Hyperlink"/>
          <w:rFonts w:ascii="Source Sans Pro" w:eastAsia="Source Sans Pro" w:hAnsi="Source Sans Pro" w:cs="Source Sans Pro"/>
          <w:b/>
          <w:bCs/>
          <w:color w:val="auto"/>
          <w:u w:val="none"/>
        </w:rPr>
      </w:pPr>
      <w:r w:rsidRPr="00AD4812">
        <w:rPr>
          <w:rStyle w:val="Hyperlink"/>
          <w:rFonts w:ascii="Source Sans Pro" w:eastAsia="Source Sans Pro" w:hAnsi="Source Sans Pro" w:cs="Source Sans Pro"/>
          <w:b/>
          <w:bCs/>
          <w:color w:val="auto"/>
          <w:u w:val="none"/>
        </w:rPr>
        <w:t>Victims’ rights in Scotland</w:t>
      </w:r>
    </w:p>
    <w:p w14:paraId="519C697B" w14:textId="77777777" w:rsidR="00977955" w:rsidRPr="00AD4812" w:rsidRDefault="4F74B84A" w:rsidP="47F089D7">
      <w:p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 xml:space="preserve">These rights, as part of the </w:t>
      </w:r>
      <w:hyperlink r:id="rId12">
        <w:r w:rsidRPr="00AD4812">
          <w:rPr>
            <w:rStyle w:val="Hyperlink"/>
            <w:rFonts w:ascii="Source Sans Pro" w:eastAsia="Source Sans Pro" w:hAnsi="Source Sans Pro" w:cs="Source Sans Pro"/>
          </w:rPr>
          <w:t>Victims’ Code for Scotland</w:t>
        </w:r>
      </w:hyperlink>
      <w:r w:rsidRPr="00AD4812">
        <w:rPr>
          <w:rFonts w:ascii="Source Sans Pro" w:eastAsia="Source Sans Pro" w:hAnsi="Source Sans Pro" w:cs="Source Sans Pro"/>
          <w:color w:val="242424"/>
        </w:rPr>
        <w:t xml:space="preserve"> which was formed following the Victims and Witnesses (Scotland) Act 2014, include:</w:t>
      </w:r>
    </w:p>
    <w:p w14:paraId="78877550" w14:textId="77777777" w:rsidR="00977955" w:rsidRPr="00AD4812"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Right to minimum standards of service</w:t>
      </w:r>
    </w:p>
    <w:p w14:paraId="7FAC71E6" w14:textId="77777777" w:rsidR="00977955" w:rsidRPr="00AD4812"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Right to information</w:t>
      </w:r>
    </w:p>
    <w:p w14:paraId="159A7DDE" w14:textId="77777777" w:rsidR="00977955" w:rsidRPr="00AD4812"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Right to participation</w:t>
      </w:r>
    </w:p>
    <w:p w14:paraId="62DB641F" w14:textId="77777777" w:rsidR="00977955" w:rsidRPr="00AD4812"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Right to protection</w:t>
      </w:r>
    </w:p>
    <w:p w14:paraId="159CD520" w14:textId="77777777" w:rsidR="00977955" w:rsidRPr="00AD4812"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AD4812">
        <w:rPr>
          <w:rFonts w:ascii="Source Sans Pro" w:eastAsia="Source Sans Pro" w:hAnsi="Source Sans Pro" w:cs="Source Sans Pro"/>
          <w:color w:val="242424"/>
        </w:rPr>
        <w:t>Right to support</w:t>
      </w:r>
    </w:p>
    <w:p w14:paraId="3CA8FAA0" w14:textId="77777777" w:rsidR="00977955" w:rsidRPr="000F1C27" w:rsidRDefault="4F74B84A" w:rsidP="47F089D7">
      <w:pPr>
        <w:pStyle w:val="ListParagraph"/>
        <w:numPr>
          <w:ilvl w:val="0"/>
          <w:numId w:val="4"/>
        </w:numPr>
        <w:spacing w:before="220" w:after="220"/>
        <w:rPr>
          <w:rFonts w:ascii="Source Sans Pro" w:eastAsia="Source Sans Pro" w:hAnsi="Source Sans Pro" w:cs="Source Sans Pro"/>
          <w:color w:val="242424"/>
        </w:rPr>
      </w:pPr>
      <w:r w:rsidRPr="000F1C27">
        <w:rPr>
          <w:rFonts w:ascii="Source Sans Pro" w:eastAsia="Source Sans Pro" w:hAnsi="Source Sans Pro" w:cs="Source Sans Pro"/>
          <w:color w:val="242424"/>
        </w:rPr>
        <w:t>Right to compensation and expenses</w:t>
      </w:r>
    </w:p>
    <w:p w14:paraId="30A9866C" w14:textId="77777777" w:rsidR="000F1C27" w:rsidRDefault="000F1C27" w:rsidP="000F1C27">
      <w:pPr>
        <w:spacing w:before="220" w:after="220"/>
        <w:rPr>
          <w:rFonts w:ascii="Source Sans Pro" w:eastAsia="Source Sans Pro" w:hAnsi="Source Sans Pro" w:cs="Source Sans Pro"/>
          <w:b/>
          <w:bCs/>
          <w:color w:val="242424"/>
        </w:rPr>
      </w:pPr>
    </w:p>
    <w:p w14:paraId="37BAE531" w14:textId="751E90E5" w:rsidR="000F1C27" w:rsidRPr="000F1C27" w:rsidRDefault="000F1C27" w:rsidP="000F1C27">
      <w:pPr>
        <w:spacing w:before="220" w:after="220"/>
        <w:rPr>
          <w:rFonts w:ascii="Source Sans Pro" w:eastAsia="Source Sans Pro" w:hAnsi="Source Sans Pro" w:cs="Source Sans Pro"/>
          <w:b/>
          <w:bCs/>
          <w:color w:val="242424"/>
        </w:rPr>
      </w:pPr>
      <w:r w:rsidRPr="000F1C27">
        <w:rPr>
          <w:rFonts w:ascii="Source Sans Pro" w:eastAsia="Source Sans Pro" w:hAnsi="Source Sans Pro" w:cs="Source Sans Pro"/>
          <w:b/>
          <w:bCs/>
          <w:color w:val="242424"/>
        </w:rPr>
        <w:t>UNCRC</w:t>
      </w:r>
    </w:p>
    <w:p w14:paraId="60324170" w14:textId="32CD31C0" w:rsidR="000F1C27" w:rsidRPr="000F1C27" w:rsidRDefault="000F1C27" w:rsidP="000F1C27">
      <w:pPr>
        <w:spacing w:before="220" w:after="220"/>
        <w:rPr>
          <w:rFonts w:ascii="Source Sans Pro" w:hAnsi="Source Sans Pro"/>
          <w:color w:val="333333"/>
          <w:shd w:val="clear" w:color="auto" w:fill="FFFFFF"/>
        </w:rPr>
      </w:pPr>
      <w:r w:rsidRPr="004A1A9F">
        <w:rPr>
          <w:rFonts w:ascii="Source Sans Pro" w:hAnsi="Source Sans Pro"/>
          <w:b/>
          <w:bCs/>
          <w:color w:val="333333"/>
          <w:shd w:val="clear" w:color="auto" w:fill="FFFFFF"/>
        </w:rPr>
        <w:t>Article 3 (Best interests of the child):</w:t>
      </w:r>
      <w:r w:rsidRPr="000F1C27">
        <w:rPr>
          <w:rFonts w:ascii="Source Sans Pro" w:hAnsi="Source Sans Pro"/>
          <w:color w:val="333333"/>
          <w:shd w:val="clear" w:color="auto" w:fill="FFFFFF"/>
        </w:rPr>
        <w:t xml:space="preserve"> The best interests of children must be a primary concern in making decisions that may affect them. All relevant adults should do what is best for children. When decisions are made, the impact on the child must be considered. This particularly applies to budgetary authorities, </w:t>
      </w:r>
      <w:proofErr w:type="gramStart"/>
      <w:r w:rsidRPr="000F1C27">
        <w:rPr>
          <w:rFonts w:ascii="Source Sans Pro" w:hAnsi="Source Sans Pro"/>
          <w:color w:val="333333"/>
          <w:shd w:val="clear" w:color="auto" w:fill="FFFFFF"/>
        </w:rPr>
        <w:t>policymakers</w:t>
      </w:r>
      <w:proofErr w:type="gramEnd"/>
      <w:r w:rsidRPr="000F1C27">
        <w:rPr>
          <w:rFonts w:ascii="Source Sans Pro" w:hAnsi="Source Sans Pro"/>
          <w:color w:val="333333"/>
          <w:shd w:val="clear" w:color="auto" w:fill="FFFFFF"/>
        </w:rPr>
        <w:t xml:space="preserve"> and legislators.</w:t>
      </w:r>
    </w:p>
    <w:p w14:paraId="6D437024" w14:textId="77777777" w:rsidR="000F1C27" w:rsidRPr="000F1C27" w:rsidRDefault="000F1C27" w:rsidP="000F1C27">
      <w:pPr>
        <w:spacing w:before="220" w:after="220"/>
        <w:rPr>
          <w:rFonts w:ascii="Source Sans Pro" w:hAnsi="Source Sans Pro"/>
          <w:color w:val="333333"/>
          <w:shd w:val="clear" w:color="auto" w:fill="FFFFFF"/>
        </w:rPr>
      </w:pPr>
      <w:r w:rsidRPr="004A1A9F">
        <w:rPr>
          <w:rFonts w:ascii="Source Sans Pro" w:hAnsi="Source Sans Pro"/>
          <w:b/>
          <w:bCs/>
          <w:color w:val="333333"/>
          <w:shd w:val="clear" w:color="auto" w:fill="FFFFFF"/>
        </w:rPr>
        <w:t>Article 4 (Protection of rights):</w:t>
      </w:r>
      <w:r w:rsidRPr="000F1C27">
        <w:rPr>
          <w:rFonts w:ascii="Source Sans Pro" w:hAnsi="Source Sans Pro"/>
          <w:color w:val="333333"/>
          <w:shd w:val="clear" w:color="auto" w:fill="FFFFFF"/>
        </w:rPr>
        <w:t xml:space="preserve"> Governments have a responsibility to take all available measures to make sure children's rights are respected, protected and fulfilled. This includes assessing domestic legislation and practice to ensure that the minimum standards set by the Convention are being met. Article 41 of the Convention points out </w:t>
      </w:r>
      <w:proofErr w:type="gramStart"/>
      <w:r w:rsidRPr="000F1C27">
        <w:rPr>
          <w:rFonts w:ascii="Source Sans Pro" w:hAnsi="Source Sans Pro"/>
          <w:color w:val="333333"/>
          <w:shd w:val="clear" w:color="auto" w:fill="FFFFFF"/>
        </w:rPr>
        <w:t>the when</w:t>
      </w:r>
      <w:proofErr w:type="gramEnd"/>
      <w:r w:rsidRPr="000F1C27">
        <w:rPr>
          <w:rFonts w:ascii="Source Sans Pro" w:hAnsi="Source Sans Pro"/>
          <w:color w:val="333333"/>
          <w:shd w:val="clear" w:color="auto" w:fill="FFFFFF"/>
        </w:rPr>
        <w:t xml:space="preserve"> a country already has higher legal standards than those seen in the Convention, the higher standards always prevail.</w:t>
      </w:r>
    </w:p>
    <w:p w14:paraId="195E6B37" w14:textId="4CC0DB6C" w:rsidR="000F1C27" w:rsidRDefault="000F1C27" w:rsidP="000F1C27">
      <w:pPr>
        <w:spacing w:before="220" w:after="220"/>
        <w:rPr>
          <w:rFonts w:ascii="Source Sans Pro" w:hAnsi="Source Sans Pro"/>
          <w:color w:val="333333"/>
          <w:shd w:val="clear" w:color="auto" w:fill="FFFFFF"/>
        </w:rPr>
      </w:pPr>
      <w:r w:rsidRPr="004A1A9F">
        <w:rPr>
          <w:rFonts w:ascii="Source Sans Pro" w:hAnsi="Source Sans Pro"/>
          <w:b/>
          <w:bCs/>
          <w:color w:val="333333"/>
          <w:shd w:val="clear" w:color="auto" w:fill="FFFFFF"/>
        </w:rPr>
        <w:t>Article 12 (Respect for the views of the child):</w:t>
      </w:r>
      <w:r w:rsidRPr="000F1C27">
        <w:rPr>
          <w:rFonts w:ascii="Source Sans Pro" w:hAnsi="Source Sans Pro"/>
          <w:color w:val="333333"/>
          <w:shd w:val="clear" w:color="auto" w:fill="FFFFFF"/>
        </w:rPr>
        <w:t xml:space="preserve"> A child capable of forming his or her own views will be given the right to express those views freely in all matters affecting the child, with those views being given due weight in accordance with their age and maturity. </w:t>
      </w:r>
      <w:proofErr w:type="gramStart"/>
      <w:r w:rsidRPr="000F1C27">
        <w:rPr>
          <w:rFonts w:ascii="Source Sans Pro" w:hAnsi="Source Sans Pro"/>
          <w:color w:val="333333"/>
          <w:shd w:val="clear" w:color="auto" w:fill="FFFFFF"/>
        </w:rPr>
        <w:t>In particular, a</w:t>
      </w:r>
      <w:proofErr w:type="gramEnd"/>
      <w:r w:rsidRPr="000F1C27">
        <w:rPr>
          <w:rFonts w:ascii="Source Sans Pro" w:hAnsi="Source Sans Pro"/>
          <w:color w:val="333333"/>
          <w:shd w:val="clear" w:color="auto" w:fill="FFFFFF"/>
        </w:rPr>
        <w:t xml:space="preserve"> child will be provided with the opportunity to be heard in any judicial or administrative proceedings affecting them, either directly, or through representatives.</w:t>
      </w:r>
    </w:p>
    <w:p w14:paraId="53D88323" w14:textId="77777777" w:rsidR="000F1C27" w:rsidRPr="000F1C27" w:rsidRDefault="000F1C27" w:rsidP="000F1C27">
      <w:pPr>
        <w:spacing w:before="220" w:after="220"/>
        <w:rPr>
          <w:rFonts w:ascii="Source Sans Pro" w:hAnsi="Source Sans Pro"/>
          <w:color w:val="333333"/>
          <w:shd w:val="clear" w:color="auto" w:fill="FFFFFF"/>
        </w:rPr>
      </w:pPr>
      <w:r w:rsidRPr="004A1A9F">
        <w:rPr>
          <w:rFonts w:ascii="Source Sans Pro" w:hAnsi="Source Sans Pro"/>
          <w:b/>
          <w:bCs/>
          <w:color w:val="333333"/>
          <w:shd w:val="clear" w:color="auto" w:fill="FFFFFF"/>
        </w:rPr>
        <w:t>Article 34 (Protection from sexual abuse):</w:t>
      </w:r>
      <w:r>
        <w:rPr>
          <w:rFonts w:ascii="Source Sans Pro" w:hAnsi="Source Sans Pro"/>
          <w:color w:val="333333"/>
          <w:shd w:val="clear" w:color="auto" w:fill="FFFFFF"/>
        </w:rPr>
        <w:t xml:space="preserve">  </w:t>
      </w:r>
      <w:r w:rsidRPr="000F1C27">
        <w:rPr>
          <w:rFonts w:ascii="Source Sans Pro" w:hAnsi="Source Sans Pro"/>
          <w:color w:val="333333"/>
          <w:shd w:val="clear" w:color="auto" w:fill="FFFFFF"/>
        </w:rPr>
        <w:t xml:space="preserve">States Parties undertake to protect the child from all forms of sexual exploitation and sexual abuse. For these purposes, States Parties shall </w:t>
      </w:r>
      <w:proofErr w:type="gramStart"/>
      <w:r w:rsidRPr="000F1C27">
        <w:rPr>
          <w:rFonts w:ascii="Source Sans Pro" w:hAnsi="Source Sans Pro"/>
          <w:color w:val="333333"/>
          <w:shd w:val="clear" w:color="auto" w:fill="FFFFFF"/>
        </w:rPr>
        <w:t>in particular take</w:t>
      </w:r>
      <w:proofErr w:type="gramEnd"/>
      <w:r w:rsidRPr="000F1C27">
        <w:rPr>
          <w:rFonts w:ascii="Source Sans Pro" w:hAnsi="Source Sans Pro"/>
          <w:color w:val="333333"/>
          <w:shd w:val="clear" w:color="auto" w:fill="FFFFFF"/>
        </w:rPr>
        <w:t xml:space="preserve"> all appropriate national, bilateral and multilateral measures to prevent:</w:t>
      </w:r>
    </w:p>
    <w:p w14:paraId="5E9C3226" w14:textId="709E9A9E" w:rsidR="004A1A9F" w:rsidRPr="004A1A9F" w:rsidRDefault="004A1A9F" w:rsidP="004A1A9F">
      <w:pPr>
        <w:pStyle w:val="ListParagraph"/>
        <w:numPr>
          <w:ilvl w:val="0"/>
          <w:numId w:val="10"/>
        </w:numPr>
        <w:spacing w:before="220" w:after="220"/>
        <w:rPr>
          <w:rFonts w:ascii="Source Sans Pro" w:hAnsi="Source Sans Pro"/>
          <w:color w:val="333333"/>
          <w:shd w:val="clear" w:color="auto" w:fill="FFFFFF"/>
        </w:rPr>
      </w:pPr>
      <w:r w:rsidRPr="004A1A9F">
        <w:rPr>
          <w:rFonts w:ascii="Source Sans Pro" w:hAnsi="Source Sans Pro"/>
          <w:color w:val="333333"/>
          <w:shd w:val="clear" w:color="auto" w:fill="FFFFFF"/>
        </w:rPr>
        <w:t>The</w:t>
      </w:r>
      <w:r w:rsidR="000F1C27" w:rsidRPr="004A1A9F">
        <w:rPr>
          <w:rFonts w:ascii="Source Sans Pro" w:hAnsi="Source Sans Pro"/>
          <w:color w:val="333333"/>
          <w:shd w:val="clear" w:color="auto" w:fill="FFFFFF"/>
        </w:rPr>
        <w:t xml:space="preserve"> inducement or coercion of a child to engage in any unlawful sexual </w:t>
      </w:r>
      <w:proofErr w:type="gramStart"/>
      <w:r w:rsidR="000F1C27" w:rsidRPr="004A1A9F">
        <w:rPr>
          <w:rFonts w:ascii="Source Sans Pro" w:hAnsi="Source Sans Pro"/>
          <w:color w:val="333333"/>
          <w:shd w:val="clear" w:color="auto" w:fill="FFFFFF"/>
        </w:rPr>
        <w:t>activity;</w:t>
      </w:r>
      <w:proofErr w:type="gramEnd"/>
    </w:p>
    <w:p w14:paraId="35725BB0" w14:textId="77777777" w:rsidR="004A1A9F" w:rsidRPr="004A1A9F" w:rsidRDefault="000F1C27" w:rsidP="004A1A9F">
      <w:pPr>
        <w:pStyle w:val="ListParagraph"/>
        <w:numPr>
          <w:ilvl w:val="0"/>
          <w:numId w:val="10"/>
        </w:numPr>
        <w:spacing w:before="220" w:after="220"/>
        <w:rPr>
          <w:rFonts w:ascii="Source Sans Pro" w:hAnsi="Source Sans Pro"/>
          <w:color w:val="333333"/>
          <w:shd w:val="clear" w:color="auto" w:fill="FFFFFF"/>
        </w:rPr>
      </w:pPr>
      <w:r w:rsidRPr="004A1A9F">
        <w:rPr>
          <w:rFonts w:ascii="Source Sans Pro" w:hAnsi="Source Sans Pro"/>
          <w:color w:val="333333"/>
          <w:shd w:val="clear" w:color="auto" w:fill="FFFFFF"/>
        </w:rPr>
        <w:t xml:space="preserve">The exploitative use of children in prostitution or other unlawful sexual </w:t>
      </w:r>
      <w:proofErr w:type="gramStart"/>
      <w:r w:rsidRPr="004A1A9F">
        <w:rPr>
          <w:rFonts w:ascii="Source Sans Pro" w:hAnsi="Source Sans Pro"/>
          <w:color w:val="333333"/>
          <w:shd w:val="clear" w:color="auto" w:fill="FFFFFF"/>
        </w:rPr>
        <w:t>practices;</w:t>
      </w:r>
      <w:proofErr w:type="gramEnd"/>
    </w:p>
    <w:p w14:paraId="1784CD69" w14:textId="4DF7C5F6" w:rsidR="000F1C27" w:rsidRPr="004A1A9F" w:rsidRDefault="000F1C27" w:rsidP="004A1A9F">
      <w:pPr>
        <w:pStyle w:val="ListParagraph"/>
        <w:numPr>
          <w:ilvl w:val="0"/>
          <w:numId w:val="10"/>
        </w:numPr>
        <w:spacing w:before="220" w:after="220"/>
        <w:rPr>
          <w:rFonts w:ascii="Source Sans Pro" w:hAnsi="Source Sans Pro"/>
          <w:color w:val="333333"/>
          <w:shd w:val="clear" w:color="auto" w:fill="FFFFFF"/>
        </w:rPr>
      </w:pPr>
      <w:r w:rsidRPr="004A1A9F">
        <w:rPr>
          <w:rFonts w:ascii="Source Sans Pro" w:hAnsi="Source Sans Pro"/>
          <w:color w:val="333333"/>
          <w:shd w:val="clear" w:color="auto" w:fill="FFFFFF"/>
        </w:rPr>
        <w:t>The exploitative use of children in pornographic performances and materials.</w:t>
      </w:r>
    </w:p>
    <w:p w14:paraId="2303E843" w14:textId="074A692C" w:rsidR="000F1C27" w:rsidRPr="000F1C27" w:rsidRDefault="000F1C27" w:rsidP="000F1C27">
      <w:pPr>
        <w:spacing w:before="220" w:after="220"/>
        <w:rPr>
          <w:rFonts w:ascii="Source Sans Pro" w:hAnsi="Source Sans Pro"/>
          <w:color w:val="333333"/>
          <w:shd w:val="clear" w:color="auto" w:fill="FFFFFF"/>
        </w:rPr>
      </w:pPr>
      <w:r w:rsidRPr="004A1A9F">
        <w:rPr>
          <w:rFonts w:ascii="Source Sans Pro" w:hAnsi="Source Sans Pro"/>
          <w:b/>
          <w:bCs/>
          <w:color w:val="333333"/>
          <w:shd w:val="clear" w:color="auto" w:fill="FFFFFF"/>
        </w:rPr>
        <w:lastRenderedPageBreak/>
        <w:t>Article 39 (Rehabilitation of child victims):</w:t>
      </w:r>
      <w:r w:rsidRPr="000F1C27">
        <w:rPr>
          <w:rFonts w:ascii="Source Sans Pro" w:hAnsi="Source Sans Pro"/>
          <w:color w:val="333333"/>
          <w:shd w:val="clear" w:color="auto" w:fill="FFFFFF"/>
        </w:rPr>
        <w:t xml:space="preserve"> Children who have been neglected, </w:t>
      </w:r>
      <w:proofErr w:type="gramStart"/>
      <w:r w:rsidRPr="000F1C27">
        <w:rPr>
          <w:rFonts w:ascii="Source Sans Pro" w:hAnsi="Source Sans Pro"/>
          <w:color w:val="333333"/>
          <w:shd w:val="clear" w:color="auto" w:fill="FFFFFF"/>
        </w:rPr>
        <w:t>abused</w:t>
      </w:r>
      <w:proofErr w:type="gramEnd"/>
      <w:r w:rsidRPr="000F1C27">
        <w:rPr>
          <w:rFonts w:ascii="Source Sans Pro" w:hAnsi="Source Sans Pro"/>
          <w:color w:val="333333"/>
          <w:shd w:val="clear" w:color="auto" w:fill="FFFFFF"/>
        </w:rPr>
        <w:t xml:space="preserve"> or exploited should receive special help to recover and reintegrate into society. Particular attention should be paid to restoring the health, </w:t>
      </w:r>
      <w:proofErr w:type="gramStart"/>
      <w:r w:rsidRPr="000F1C27">
        <w:rPr>
          <w:rFonts w:ascii="Source Sans Pro" w:hAnsi="Source Sans Pro"/>
          <w:color w:val="333333"/>
          <w:shd w:val="clear" w:color="auto" w:fill="FFFFFF"/>
        </w:rPr>
        <w:t>self-respect</w:t>
      </w:r>
      <w:proofErr w:type="gramEnd"/>
      <w:r w:rsidRPr="000F1C27">
        <w:rPr>
          <w:rFonts w:ascii="Source Sans Pro" w:hAnsi="Source Sans Pro"/>
          <w:color w:val="333333"/>
          <w:shd w:val="clear" w:color="auto" w:fill="FFFFFF"/>
        </w:rPr>
        <w:t xml:space="preserve"> and dignity of the child.</w:t>
      </w:r>
    </w:p>
    <w:p w14:paraId="0419793D" w14:textId="77777777" w:rsidR="000F1C27" w:rsidRPr="000F1C27" w:rsidRDefault="000F1C27" w:rsidP="000F1C27">
      <w:pPr>
        <w:spacing w:before="220" w:after="220"/>
        <w:rPr>
          <w:rFonts w:ascii="Source Sans Pro" w:eastAsia="Source Sans Pro" w:hAnsi="Source Sans Pro" w:cs="Source Sans Pro"/>
          <w:color w:val="242424"/>
        </w:rPr>
      </w:pPr>
    </w:p>
    <w:p w14:paraId="791CD0E2" w14:textId="77777777" w:rsidR="00190703" w:rsidRPr="00AD4812" w:rsidRDefault="00190703" w:rsidP="47F089D7">
      <w:pPr>
        <w:spacing w:after="0" w:line="240" w:lineRule="auto"/>
        <w:rPr>
          <w:rFonts w:ascii="Source Sans Pro" w:eastAsia="Source Sans Pro" w:hAnsi="Source Sans Pro" w:cs="Source Sans Pro"/>
          <w:b/>
          <w:bCs/>
        </w:rPr>
      </w:pPr>
    </w:p>
    <w:p w14:paraId="5985CB02" w14:textId="24E82694" w:rsidR="009D37D4" w:rsidRPr="00AD4812" w:rsidRDefault="6B83C4CF" w:rsidP="47F089D7">
      <w:pPr>
        <w:spacing w:after="0" w:line="240" w:lineRule="auto"/>
        <w:rPr>
          <w:rFonts w:ascii="Source Sans Pro" w:eastAsia="Source Sans Pro" w:hAnsi="Source Sans Pro" w:cs="Source Sans Pro"/>
          <w:b/>
          <w:bCs/>
        </w:rPr>
      </w:pPr>
      <w:r w:rsidRPr="00AD4812">
        <w:rPr>
          <w:rFonts w:ascii="Source Sans Pro" w:eastAsia="Source Sans Pro" w:hAnsi="Source Sans Pro" w:cs="Source Sans Pro"/>
          <w:b/>
          <w:bCs/>
        </w:rPr>
        <w:t>For more information please contact:</w:t>
      </w:r>
    </w:p>
    <w:p w14:paraId="7CC9EA95" w14:textId="0E1C811D" w:rsidR="009D37D4" w:rsidRPr="00AD4812" w:rsidRDefault="7B80E589" w:rsidP="47F089D7">
      <w:pPr>
        <w:spacing w:after="0" w:line="240" w:lineRule="auto"/>
        <w:rPr>
          <w:rFonts w:ascii="Source Sans Pro" w:eastAsia="Source Sans Pro" w:hAnsi="Source Sans Pro" w:cs="Source Sans Pro"/>
        </w:rPr>
      </w:pPr>
      <w:r w:rsidRPr="00AD4812">
        <w:rPr>
          <w:rFonts w:ascii="Source Sans Pro" w:eastAsia="Source Sans Pro" w:hAnsi="Source Sans Pro" w:cs="Source Sans Pro"/>
        </w:rPr>
        <w:t xml:space="preserve">Carol Eden – Head of </w:t>
      </w:r>
      <w:r w:rsidR="6B83C4CF" w:rsidRPr="00AD4812">
        <w:rPr>
          <w:rFonts w:ascii="Source Sans Pro" w:eastAsia="Source Sans Pro" w:hAnsi="Source Sans Pro" w:cs="Source Sans Pro"/>
        </w:rPr>
        <w:t xml:space="preserve">Communications and </w:t>
      </w:r>
      <w:r w:rsidRPr="00AD4812">
        <w:rPr>
          <w:rFonts w:ascii="Source Sans Pro" w:eastAsia="Source Sans Pro" w:hAnsi="Source Sans Pro" w:cs="Source Sans Pro"/>
        </w:rPr>
        <w:t>External Affairs</w:t>
      </w:r>
    </w:p>
    <w:p w14:paraId="15107DAE" w14:textId="77777777" w:rsidR="00190703" w:rsidRPr="00AD4812" w:rsidRDefault="00190703" w:rsidP="47F089D7">
      <w:pPr>
        <w:spacing w:after="0" w:line="240" w:lineRule="auto"/>
        <w:rPr>
          <w:rFonts w:ascii="Source Sans Pro" w:eastAsia="Source Sans Pro" w:hAnsi="Source Sans Pro" w:cs="Source Sans Pro"/>
        </w:rPr>
      </w:pPr>
    </w:p>
    <w:p w14:paraId="693954AE" w14:textId="393754B4" w:rsidR="009D37D4" w:rsidRPr="00AD4812" w:rsidRDefault="4798A2CD" w:rsidP="47F089D7">
      <w:pPr>
        <w:spacing w:after="0" w:line="240" w:lineRule="auto"/>
        <w:rPr>
          <w:rFonts w:ascii="Source Sans Pro" w:eastAsia="Source Sans Pro" w:hAnsi="Source Sans Pro" w:cs="Source Sans Pro"/>
          <w:lang w:val="fr-FR"/>
        </w:rPr>
      </w:pPr>
      <w:proofErr w:type="gramStart"/>
      <w:r w:rsidRPr="00AD4812">
        <w:rPr>
          <w:rFonts w:ascii="Source Sans Pro" w:eastAsia="Source Sans Pro" w:hAnsi="Source Sans Pro" w:cs="Source Sans Pro"/>
          <w:lang w:val="fr-FR"/>
        </w:rPr>
        <w:t>E:</w:t>
      </w:r>
      <w:proofErr w:type="gramEnd"/>
      <w:r w:rsidR="6B83C4CF" w:rsidRPr="00AD4812">
        <w:rPr>
          <w:rFonts w:ascii="Source Sans Pro" w:eastAsia="Source Sans Pro" w:hAnsi="Source Sans Pro" w:cs="Source Sans Pro"/>
          <w:lang w:val="fr-FR"/>
        </w:rPr>
        <w:t xml:space="preserve"> </w:t>
      </w:r>
      <w:hyperlink r:id="rId13">
        <w:r w:rsidR="7B80E589" w:rsidRPr="00AD4812">
          <w:rPr>
            <w:rStyle w:val="Hyperlink"/>
            <w:rFonts w:ascii="Source Sans Pro" w:eastAsia="Source Sans Pro" w:hAnsi="Source Sans Pro" w:cs="Source Sans Pro"/>
            <w:lang w:val="fr-FR"/>
          </w:rPr>
          <w:t>carol.eden@victimsupportsco.org.uk</w:t>
        </w:r>
      </w:hyperlink>
      <w:r w:rsidR="7B80E589" w:rsidRPr="00AD4812">
        <w:rPr>
          <w:rFonts w:ascii="Source Sans Pro" w:eastAsia="Source Sans Pro" w:hAnsi="Source Sans Pro" w:cs="Source Sans Pro"/>
          <w:lang w:val="fr-FR"/>
        </w:rPr>
        <w:t xml:space="preserve"> </w:t>
      </w:r>
    </w:p>
    <w:p w14:paraId="03B4DA32" w14:textId="3A7CD655" w:rsidR="00861E0B" w:rsidRPr="00AD4812" w:rsidRDefault="4798A2CD" w:rsidP="47F089D7">
      <w:pPr>
        <w:spacing w:after="0" w:line="240" w:lineRule="auto"/>
        <w:rPr>
          <w:rFonts w:ascii="Source Sans Pro" w:eastAsia="Source Sans Pro" w:hAnsi="Source Sans Pro" w:cs="Source Sans Pro"/>
        </w:rPr>
      </w:pPr>
      <w:r w:rsidRPr="00AD4812">
        <w:rPr>
          <w:rFonts w:ascii="Source Sans Pro" w:eastAsia="Source Sans Pro" w:hAnsi="Source Sans Pro" w:cs="Source Sans Pro"/>
        </w:rPr>
        <w:t>M</w:t>
      </w:r>
      <w:r w:rsidR="6B83C4CF" w:rsidRPr="00AD4812">
        <w:rPr>
          <w:rFonts w:ascii="Source Sans Pro" w:eastAsia="Source Sans Pro" w:hAnsi="Source Sans Pro" w:cs="Source Sans Pro"/>
        </w:rPr>
        <w:t>: 07</w:t>
      </w:r>
      <w:r w:rsidR="7B80E589" w:rsidRPr="00AD4812">
        <w:rPr>
          <w:rFonts w:ascii="Source Sans Pro" w:eastAsia="Source Sans Pro" w:hAnsi="Source Sans Pro" w:cs="Source Sans Pro"/>
        </w:rPr>
        <w:t xml:space="preserve">557 </w:t>
      </w:r>
      <w:r w:rsidRPr="00AD4812">
        <w:rPr>
          <w:rFonts w:ascii="Source Sans Pro" w:eastAsia="Source Sans Pro" w:hAnsi="Source Sans Pro" w:cs="Source Sans Pro"/>
        </w:rPr>
        <w:t>083 993</w:t>
      </w:r>
    </w:p>
    <w:sectPr w:rsidR="00861E0B" w:rsidRPr="00AD4812" w:rsidSect="00C7279B">
      <w:pgSz w:w="11906" w:h="16838"/>
      <w:pgMar w:top="198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gKVQkq0" int2:invalidationBookmarkName="" int2:hashCode="PthmK0Fuq062pa" int2:id="331IfKl2">
      <int2:state int2:value="Rejected" int2:type="AugLoop_Text_Critique"/>
    </int2:bookmark>
    <int2:bookmark int2:bookmarkName="_Int_G96wWUyR" int2:invalidationBookmarkName="" int2:hashCode="8E1AthcroVP+yy" int2:id="QvC2lbh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56A"/>
    <w:multiLevelType w:val="multilevel"/>
    <w:tmpl w:val="8B9E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C41F6"/>
    <w:multiLevelType w:val="multilevel"/>
    <w:tmpl w:val="7EB8D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30905"/>
    <w:multiLevelType w:val="hybridMultilevel"/>
    <w:tmpl w:val="57B4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D79E5"/>
    <w:multiLevelType w:val="hybridMultilevel"/>
    <w:tmpl w:val="5330D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757A5"/>
    <w:multiLevelType w:val="multilevel"/>
    <w:tmpl w:val="2EEC8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43E51"/>
    <w:multiLevelType w:val="hybridMultilevel"/>
    <w:tmpl w:val="077208F4"/>
    <w:lvl w:ilvl="0" w:tplc="E5A228DE">
      <w:start w:val="1"/>
      <w:numFmt w:val="decimal"/>
      <w:lvlText w:val="%1."/>
      <w:lvlJc w:val="left"/>
      <w:pPr>
        <w:ind w:left="720" w:hanging="360"/>
      </w:pPr>
    </w:lvl>
    <w:lvl w:ilvl="1" w:tplc="463CEF6E">
      <w:start w:val="1"/>
      <w:numFmt w:val="lowerLetter"/>
      <w:lvlText w:val="%2."/>
      <w:lvlJc w:val="left"/>
      <w:pPr>
        <w:ind w:left="1440" w:hanging="360"/>
      </w:pPr>
    </w:lvl>
    <w:lvl w:ilvl="2" w:tplc="E2BC0A8E">
      <w:start w:val="1"/>
      <w:numFmt w:val="lowerRoman"/>
      <w:lvlText w:val="%3."/>
      <w:lvlJc w:val="right"/>
      <w:pPr>
        <w:ind w:left="2160" w:hanging="180"/>
      </w:pPr>
    </w:lvl>
    <w:lvl w:ilvl="3" w:tplc="6AFA521C">
      <w:start w:val="1"/>
      <w:numFmt w:val="decimal"/>
      <w:lvlText w:val="%4."/>
      <w:lvlJc w:val="left"/>
      <w:pPr>
        <w:ind w:left="2880" w:hanging="360"/>
      </w:pPr>
    </w:lvl>
    <w:lvl w:ilvl="4" w:tplc="647AF6E6">
      <w:start w:val="1"/>
      <w:numFmt w:val="lowerLetter"/>
      <w:lvlText w:val="%5."/>
      <w:lvlJc w:val="left"/>
      <w:pPr>
        <w:ind w:left="3600" w:hanging="360"/>
      </w:pPr>
    </w:lvl>
    <w:lvl w:ilvl="5" w:tplc="82487F14">
      <w:start w:val="1"/>
      <w:numFmt w:val="lowerRoman"/>
      <w:lvlText w:val="%6."/>
      <w:lvlJc w:val="right"/>
      <w:pPr>
        <w:ind w:left="4320" w:hanging="180"/>
      </w:pPr>
    </w:lvl>
    <w:lvl w:ilvl="6" w:tplc="BC407EDA">
      <w:start w:val="1"/>
      <w:numFmt w:val="decimal"/>
      <w:lvlText w:val="%7."/>
      <w:lvlJc w:val="left"/>
      <w:pPr>
        <w:ind w:left="5040" w:hanging="360"/>
      </w:pPr>
    </w:lvl>
    <w:lvl w:ilvl="7" w:tplc="0F347F0E">
      <w:start w:val="1"/>
      <w:numFmt w:val="lowerLetter"/>
      <w:lvlText w:val="%8."/>
      <w:lvlJc w:val="left"/>
      <w:pPr>
        <w:ind w:left="5760" w:hanging="360"/>
      </w:pPr>
    </w:lvl>
    <w:lvl w:ilvl="8" w:tplc="D22C73B2">
      <w:start w:val="1"/>
      <w:numFmt w:val="lowerRoman"/>
      <w:lvlText w:val="%9."/>
      <w:lvlJc w:val="right"/>
      <w:pPr>
        <w:ind w:left="6480" w:hanging="180"/>
      </w:pPr>
    </w:lvl>
  </w:abstractNum>
  <w:abstractNum w:abstractNumId="6" w15:restartNumberingAfterBreak="0">
    <w:nsid w:val="55EC7939"/>
    <w:multiLevelType w:val="hybridMultilevel"/>
    <w:tmpl w:val="97EA7F3C"/>
    <w:lvl w:ilvl="0" w:tplc="F21CC7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961B2"/>
    <w:multiLevelType w:val="hybridMultilevel"/>
    <w:tmpl w:val="63EA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30683"/>
    <w:multiLevelType w:val="hybridMultilevel"/>
    <w:tmpl w:val="FB80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51CCE"/>
    <w:multiLevelType w:val="hybridMultilevel"/>
    <w:tmpl w:val="0922CBF0"/>
    <w:lvl w:ilvl="0" w:tplc="F21CC7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778943">
    <w:abstractNumId w:val="8"/>
  </w:num>
  <w:num w:numId="2" w16cid:durableId="1655141258">
    <w:abstractNumId w:val="5"/>
  </w:num>
  <w:num w:numId="3" w16cid:durableId="1375037277">
    <w:abstractNumId w:val="3"/>
  </w:num>
  <w:num w:numId="4" w16cid:durableId="331687244">
    <w:abstractNumId w:val="2"/>
  </w:num>
  <w:num w:numId="5" w16cid:durableId="1000235011">
    <w:abstractNumId w:val="0"/>
  </w:num>
  <w:num w:numId="6" w16cid:durableId="809253005">
    <w:abstractNumId w:val="1"/>
  </w:num>
  <w:num w:numId="7" w16cid:durableId="1064643230">
    <w:abstractNumId w:val="4"/>
  </w:num>
  <w:num w:numId="8" w16cid:durableId="1183663343">
    <w:abstractNumId w:val="7"/>
  </w:num>
  <w:num w:numId="9" w16cid:durableId="366226437">
    <w:abstractNumId w:val="9"/>
  </w:num>
  <w:num w:numId="10" w16cid:durableId="95904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D4"/>
    <w:rsid w:val="00000993"/>
    <w:rsid w:val="0000474A"/>
    <w:rsid w:val="0002531C"/>
    <w:rsid w:val="00035D48"/>
    <w:rsid w:val="0004650A"/>
    <w:rsid w:val="000643B5"/>
    <w:rsid w:val="00074B7D"/>
    <w:rsid w:val="000967D1"/>
    <w:rsid w:val="000A1545"/>
    <w:rsid w:val="000B0487"/>
    <w:rsid w:val="000B12E7"/>
    <w:rsid w:val="000B36A5"/>
    <w:rsid w:val="000C5CA0"/>
    <w:rsid w:val="000F1C27"/>
    <w:rsid w:val="000F475F"/>
    <w:rsid w:val="001020F3"/>
    <w:rsid w:val="00120DD8"/>
    <w:rsid w:val="00125E29"/>
    <w:rsid w:val="00130747"/>
    <w:rsid w:val="00135266"/>
    <w:rsid w:val="00136ADB"/>
    <w:rsid w:val="00141205"/>
    <w:rsid w:val="001442F3"/>
    <w:rsid w:val="00144A64"/>
    <w:rsid w:val="00152C5D"/>
    <w:rsid w:val="001642C9"/>
    <w:rsid w:val="0017775C"/>
    <w:rsid w:val="00190703"/>
    <w:rsid w:val="001A31EE"/>
    <w:rsid w:val="001B12C5"/>
    <w:rsid w:val="001B2BAD"/>
    <w:rsid w:val="001C59C7"/>
    <w:rsid w:val="001D1397"/>
    <w:rsid w:val="001E35FC"/>
    <w:rsid w:val="001E3730"/>
    <w:rsid w:val="001E4801"/>
    <w:rsid w:val="001F20E0"/>
    <w:rsid w:val="001F2AB8"/>
    <w:rsid w:val="0022358C"/>
    <w:rsid w:val="00225BBB"/>
    <w:rsid w:val="00247526"/>
    <w:rsid w:val="00251415"/>
    <w:rsid w:val="002514F7"/>
    <w:rsid w:val="002532ED"/>
    <w:rsid w:val="002647AA"/>
    <w:rsid w:val="00265C7A"/>
    <w:rsid w:val="002709AB"/>
    <w:rsid w:val="00271FA9"/>
    <w:rsid w:val="00277E92"/>
    <w:rsid w:val="002A2760"/>
    <w:rsid w:val="002B7217"/>
    <w:rsid w:val="002C5ACD"/>
    <w:rsid w:val="002C7B30"/>
    <w:rsid w:val="002D688B"/>
    <w:rsid w:val="002D6C74"/>
    <w:rsid w:val="002E388A"/>
    <w:rsid w:val="002F1B29"/>
    <w:rsid w:val="002F3FA0"/>
    <w:rsid w:val="002F4C39"/>
    <w:rsid w:val="00312B92"/>
    <w:rsid w:val="00331F0D"/>
    <w:rsid w:val="003348AC"/>
    <w:rsid w:val="00344BF5"/>
    <w:rsid w:val="00347BF0"/>
    <w:rsid w:val="0035186C"/>
    <w:rsid w:val="00364693"/>
    <w:rsid w:val="00365A4E"/>
    <w:rsid w:val="00372287"/>
    <w:rsid w:val="003802A5"/>
    <w:rsid w:val="00387A88"/>
    <w:rsid w:val="00397694"/>
    <w:rsid w:val="003A39D8"/>
    <w:rsid w:val="003A5106"/>
    <w:rsid w:val="003A5B0A"/>
    <w:rsid w:val="003B672E"/>
    <w:rsid w:val="003C0490"/>
    <w:rsid w:val="003C3626"/>
    <w:rsid w:val="003C6D75"/>
    <w:rsid w:val="003D14F7"/>
    <w:rsid w:val="003D4EE5"/>
    <w:rsid w:val="003E11A4"/>
    <w:rsid w:val="003E34CD"/>
    <w:rsid w:val="003E36AE"/>
    <w:rsid w:val="003E3D80"/>
    <w:rsid w:val="003F154C"/>
    <w:rsid w:val="003F1B4B"/>
    <w:rsid w:val="0042100C"/>
    <w:rsid w:val="0043387E"/>
    <w:rsid w:val="004439BF"/>
    <w:rsid w:val="0045663C"/>
    <w:rsid w:val="00470425"/>
    <w:rsid w:val="00486A2D"/>
    <w:rsid w:val="004919A5"/>
    <w:rsid w:val="00496B30"/>
    <w:rsid w:val="00497677"/>
    <w:rsid w:val="004A1A9F"/>
    <w:rsid w:val="004A78E3"/>
    <w:rsid w:val="004B3C1A"/>
    <w:rsid w:val="004C07A6"/>
    <w:rsid w:val="004C465F"/>
    <w:rsid w:val="004D2164"/>
    <w:rsid w:val="004D5C02"/>
    <w:rsid w:val="004E0237"/>
    <w:rsid w:val="004E3FB8"/>
    <w:rsid w:val="004F2A08"/>
    <w:rsid w:val="005172D8"/>
    <w:rsid w:val="00522D52"/>
    <w:rsid w:val="005234D0"/>
    <w:rsid w:val="0052796C"/>
    <w:rsid w:val="0053212E"/>
    <w:rsid w:val="0055041E"/>
    <w:rsid w:val="00552F50"/>
    <w:rsid w:val="00554E80"/>
    <w:rsid w:val="00557933"/>
    <w:rsid w:val="00561B7B"/>
    <w:rsid w:val="00580EB1"/>
    <w:rsid w:val="00585CD3"/>
    <w:rsid w:val="00594B15"/>
    <w:rsid w:val="0059CED8"/>
    <w:rsid w:val="005B2082"/>
    <w:rsid w:val="005B6F1D"/>
    <w:rsid w:val="005B7C4A"/>
    <w:rsid w:val="005D2A88"/>
    <w:rsid w:val="005D4837"/>
    <w:rsid w:val="005E3DD7"/>
    <w:rsid w:val="005F6FE8"/>
    <w:rsid w:val="005F7689"/>
    <w:rsid w:val="00606DF1"/>
    <w:rsid w:val="00607F57"/>
    <w:rsid w:val="006236D0"/>
    <w:rsid w:val="0063265D"/>
    <w:rsid w:val="0063483C"/>
    <w:rsid w:val="00657D8B"/>
    <w:rsid w:val="00662967"/>
    <w:rsid w:val="00664BFC"/>
    <w:rsid w:val="006665AF"/>
    <w:rsid w:val="006674F2"/>
    <w:rsid w:val="0067759E"/>
    <w:rsid w:val="006808C0"/>
    <w:rsid w:val="006841C2"/>
    <w:rsid w:val="00686D16"/>
    <w:rsid w:val="006879CC"/>
    <w:rsid w:val="00690A93"/>
    <w:rsid w:val="00692656"/>
    <w:rsid w:val="00697545"/>
    <w:rsid w:val="006A1952"/>
    <w:rsid w:val="006A64B8"/>
    <w:rsid w:val="006C2C86"/>
    <w:rsid w:val="006D3AAA"/>
    <w:rsid w:val="006D4091"/>
    <w:rsid w:val="006E27AD"/>
    <w:rsid w:val="00700F1B"/>
    <w:rsid w:val="00700F20"/>
    <w:rsid w:val="00703D62"/>
    <w:rsid w:val="00704AA9"/>
    <w:rsid w:val="00706372"/>
    <w:rsid w:val="0071029A"/>
    <w:rsid w:val="00717E99"/>
    <w:rsid w:val="0073000F"/>
    <w:rsid w:val="00734EC6"/>
    <w:rsid w:val="00746B6C"/>
    <w:rsid w:val="00754D6F"/>
    <w:rsid w:val="0076091B"/>
    <w:rsid w:val="00770599"/>
    <w:rsid w:val="007729AC"/>
    <w:rsid w:val="00780430"/>
    <w:rsid w:val="00782573"/>
    <w:rsid w:val="00782C0E"/>
    <w:rsid w:val="00796E41"/>
    <w:rsid w:val="007A6B10"/>
    <w:rsid w:val="007B23F3"/>
    <w:rsid w:val="007B6EA8"/>
    <w:rsid w:val="007C59A2"/>
    <w:rsid w:val="007D1B01"/>
    <w:rsid w:val="007D2DC7"/>
    <w:rsid w:val="007D56C4"/>
    <w:rsid w:val="007E3759"/>
    <w:rsid w:val="00800611"/>
    <w:rsid w:val="00810F56"/>
    <w:rsid w:val="00821D89"/>
    <w:rsid w:val="00826D7E"/>
    <w:rsid w:val="00834E7D"/>
    <w:rsid w:val="00835B33"/>
    <w:rsid w:val="008415CE"/>
    <w:rsid w:val="00842B92"/>
    <w:rsid w:val="00853C7B"/>
    <w:rsid w:val="0085776A"/>
    <w:rsid w:val="00861E0B"/>
    <w:rsid w:val="00867194"/>
    <w:rsid w:val="00871ADF"/>
    <w:rsid w:val="00886AB8"/>
    <w:rsid w:val="00896FD9"/>
    <w:rsid w:val="008A5660"/>
    <w:rsid w:val="008B0BEB"/>
    <w:rsid w:val="008B7163"/>
    <w:rsid w:val="008C2EDF"/>
    <w:rsid w:val="008C4FEB"/>
    <w:rsid w:val="008D41D4"/>
    <w:rsid w:val="008E2200"/>
    <w:rsid w:val="008F2FFD"/>
    <w:rsid w:val="00934B2A"/>
    <w:rsid w:val="009463D2"/>
    <w:rsid w:val="0094751E"/>
    <w:rsid w:val="0096198A"/>
    <w:rsid w:val="009708F1"/>
    <w:rsid w:val="009763D1"/>
    <w:rsid w:val="00977955"/>
    <w:rsid w:val="009805A9"/>
    <w:rsid w:val="00982AB3"/>
    <w:rsid w:val="00992D84"/>
    <w:rsid w:val="009A3285"/>
    <w:rsid w:val="009A38FD"/>
    <w:rsid w:val="009A6F5E"/>
    <w:rsid w:val="009B1797"/>
    <w:rsid w:val="009B3245"/>
    <w:rsid w:val="009B34E0"/>
    <w:rsid w:val="009B440A"/>
    <w:rsid w:val="009B708C"/>
    <w:rsid w:val="009C34EE"/>
    <w:rsid w:val="009D37D4"/>
    <w:rsid w:val="009E00E0"/>
    <w:rsid w:val="009E322C"/>
    <w:rsid w:val="009F56AB"/>
    <w:rsid w:val="00A1060B"/>
    <w:rsid w:val="00A1415E"/>
    <w:rsid w:val="00A25596"/>
    <w:rsid w:val="00A37C5F"/>
    <w:rsid w:val="00A50D75"/>
    <w:rsid w:val="00A61666"/>
    <w:rsid w:val="00A72679"/>
    <w:rsid w:val="00A76988"/>
    <w:rsid w:val="00A76A4B"/>
    <w:rsid w:val="00A859AD"/>
    <w:rsid w:val="00A85A7D"/>
    <w:rsid w:val="00A91097"/>
    <w:rsid w:val="00A91234"/>
    <w:rsid w:val="00AA41CE"/>
    <w:rsid w:val="00AB576F"/>
    <w:rsid w:val="00AD24A3"/>
    <w:rsid w:val="00AD4812"/>
    <w:rsid w:val="00AD4D7C"/>
    <w:rsid w:val="00AE11CF"/>
    <w:rsid w:val="00AE397B"/>
    <w:rsid w:val="00AF4392"/>
    <w:rsid w:val="00AF7C9B"/>
    <w:rsid w:val="00B0282A"/>
    <w:rsid w:val="00B11B17"/>
    <w:rsid w:val="00B12DCD"/>
    <w:rsid w:val="00B200E8"/>
    <w:rsid w:val="00B206ED"/>
    <w:rsid w:val="00B24834"/>
    <w:rsid w:val="00B3364C"/>
    <w:rsid w:val="00B473CE"/>
    <w:rsid w:val="00B50775"/>
    <w:rsid w:val="00B50872"/>
    <w:rsid w:val="00B56BDA"/>
    <w:rsid w:val="00B56EC3"/>
    <w:rsid w:val="00B63B39"/>
    <w:rsid w:val="00B677E9"/>
    <w:rsid w:val="00B95FF6"/>
    <w:rsid w:val="00BA2C74"/>
    <w:rsid w:val="00BA3143"/>
    <w:rsid w:val="00BA4400"/>
    <w:rsid w:val="00BC460B"/>
    <w:rsid w:val="00BD512C"/>
    <w:rsid w:val="00BE03F0"/>
    <w:rsid w:val="00BE4E55"/>
    <w:rsid w:val="00BE650C"/>
    <w:rsid w:val="00BF2E7A"/>
    <w:rsid w:val="00C00BF5"/>
    <w:rsid w:val="00C062EB"/>
    <w:rsid w:val="00C2213C"/>
    <w:rsid w:val="00C330D7"/>
    <w:rsid w:val="00C36300"/>
    <w:rsid w:val="00C5190A"/>
    <w:rsid w:val="00C52327"/>
    <w:rsid w:val="00C566E4"/>
    <w:rsid w:val="00C6148D"/>
    <w:rsid w:val="00C7279B"/>
    <w:rsid w:val="00C740D9"/>
    <w:rsid w:val="00C74420"/>
    <w:rsid w:val="00C814A3"/>
    <w:rsid w:val="00C82CEA"/>
    <w:rsid w:val="00C854D0"/>
    <w:rsid w:val="00C95EE6"/>
    <w:rsid w:val="00CA38F2"/>
    <w:rsid w:val="00CB2B4F"/>
    <w:rsid w:val="00CB46B1"/>
    <w:rsid w:val="00CE71EC"/>
    <w:rsid w:val="00CF0439"/>
    <w:rsid w:val="00CF628D"/>
    <w:rsid w:val="00CF7FF6"/>
    <w:rsid w:val="00D1351C"/>
    <w:rsid w:val="00D1749F"/>
    <w:rsid w:val="00D23A22"/>
    <w:rsid w:val="00D25C70"/>
    <w:rsid w:val="00D30D7C"/>
    <w:rsid w:val="00D409BF"/>
    <w:rsid w:val="00D65A51"/>
    <w:rsid w:val="00D76DE6"/>
    <w:rsid w:val="00D90EF2"/>
    <w:rsid w:val="00D91165"/>
    <w:rsid w:val="00D9517D"/>
    <w:rsid w:val="00DA696B"/>
    <w:rsid w:val="00DB01BE"/>
    <w:rsid w:val="00DB0270"/>
    <w:rsid w:val="00DB11AA"/>
    <w:rsid w:val="00DB7A69"/>
    <w:rsid w:val="00DC6E64"/>
    <w:rsid w:val="00DD08E0"/>
    <w:rsid w:val="00DE07DA"/>
    <w:rsid w:val="00DE617F"/>
    <w:rsid w:val="00DE78DE"/>
    <w:rsid w:val="00DF2914"/>
    <w:rsid w:val="00DF359A"/>
    <w:rsid w:val="00DF4B0E"/>
    <w:rsid w:val="00E052D3"/>
    <w:rsid w:val="00E12823"/>
    <w:rsid w:val="00E16577"/>
    <w:rsid w:val="00E36C2A"/>
    <w:rsid w:val="00E44878"/>
    <w:rsid w:val="00E54948"/>
    <w:rsid w:val="00E5616B"/>
    <w:rsid w:val="00E744FC"/>
    <w:rsid w:val="00E74925"/>
    <w:rsid w:val="00E86549"/>
    <w:rsid w:val="00EA409F"/>
    <w:rsid w:val="00EC64BD"/>
    <w:rsid w:val="00ED0DB8"/>
    <w:rsid w:val="00EE0D14"/>
    <w:rsid w:val="00EF265A"/>
    <w:rsid w:val="00EF2B7F"/>
    <w:rsid w:val="00EF6F02"/>
    <w:rsid w:val="00EFDB0C"/>
    <w:rsid w:val="00F0651C"/>
    <w:rsid w:val="00F10672"/>
    <w:rsid w:val="00F10914"/>
    <w:rsid w:val="00F347AF"/>
    <w:rsid w:val="00F378FC"/>
    <w:rsid w:val="00F7017E"/>
    <w:rsid w:val="00F7359F"/>
    <w:rsid w:val="00F81DFA"/>
    <w:rsid w:val="00F85137"/>
    <w:rsid w:val="00F93A51"/>
    <w:rsid w:val="00F944BD"/>
    <w:rsid w:val="00FD41C5"/>
    <w:rsid w:val="00FD443F"/>
    <w:rsid w:val="00FD4D1C"/>
    <w:rsid w:val="00FE596E"/>
    <w:rsid w:val="00FE7C85"/>
    <w:rsid w:val="00FF42A9"/>
    <w:rsid w:val="0169E7CB"/>
    <w:rsid w:val="01BF0273"/>
    <w:rsid w:val="02089277"/>
    <w:rsid w:val="02FB6503"/>
    <w:rsid w:val="045795DB"/>
    <w:rsid w:val="056FA639"/>
    <w:rsid w:val="068AD2F1"/>
    <w:rsid w:val="07B31D5A"/>
    <w:rsid w:val="0C74BA1E"/>
    <w:rsid w:val="0E19B3BE"/>
    <w:rsid w:val="0EA78FE7"/>
    <w:rsid w:val="0FC3B015"/>
    <w:rsid w:val="1086D73B"/>
    <w:rsid w:val="10D9303F"/>
    <w:rsid w:val="11AFBB3C"/>
    <w:rsid w:val="11B85DE0"/>
    <w:rsid w:val="120187BF"/>
    <w:rsid w:val="1463FEB7"/>
    <w:rsid w:val="146E937D"/>
    <w:rsid w:val="156CD477"/>
    <w:rsid w:val="164176A9"/>
    <w:rsid w:val="16B96BDA"/>
    <w:rsid w:val="17886C9E"/>
    <w:rsid w:val="1919198E"/>
    <w:rsid w:val="192DC788"/>
    <w:rsid w:val="1C4F0274"/>
    <w:rsid w:val="1C85B7FB"/>
    <w:rsid w:val="1D4A8433"/>
    <w:rsid w:val="1D799BEC"/>
    <w:rsid w:val="1D9767AD"/>
    <w:rsid w:val="1DAD360B"/>
    <w:rsid w:val="204A8750"/>
    <w:rsid w:val="213A1F24"/>
    <w:rsid w:val="22E4A9C8"/>
    <w:rsid w:val="23ABE4DF"/>
    <w:rsid w:val="24C0518F"/>
    <w:rsid w:val="25643D22"/>
    <w:rsid w:val="2612DA6C"/>
    <w:rsid w:val="26A028CA"/>
    <w:rsid w:val="26E6DA3C"/>
    <w:rsid w:val="26FF5967"/>
    <w:rsid w:val="276D4425"/>
    <w:rsid w:val="27903DFB"/>
    <w:rsid w:val="284D887E"/>
    <w:rsid w:val="294E7A45"/>
    <w:rsid w:val="2A541E28"/>
    <w:rsid w:val="2A7E1092"/>
    <w:rsid w:val="2A888770"/>
    <w:rsid w:val="2AB5AEBC"/>
    <w:rsid w:val="2CF0E411"/>
    <w:rsid w:val="2DD340E5"/>
    <w:rsid w:val="3039467E"/>
    <w:rsid w:val="3265EB47"/>
    <w:rsid w:val="32B20238"/>
    <w:rsid w:val="3364004F"/>
    <w:rsid w:val="33BD879E"/>
    <w:rsid w:val="34E5C3FC"/>
    <w:rsid w:val="35739D9F"/>
    <w:rsid w:val="3622E407"/>
    <w:rsid w:val="3876DAE3"/>
    <w:rsid w:val="39E8C66E"/>
    <w:rsid w:val="39EA282F"/>
    <w:rsid w:val="3A7B0243"/>
    <w:rsid w:val="3B4FEA19"/>
    <w:rsid w:val="3C85920A"/>
    <w:rsid w:val="3D768078"/>
    <w:rsid w:val="3DC2658C"/>
    <w:rsid w:val="3E13CD60"/>
    <w:rsid w:val="3F4A6531"/>
    <w:rsid w:val="3FD7CE02"/>
    <w:rsid w:val="40F7289F"/>
    <w:rsid w:val="41289F1D"/>
    <w:rsid w:val="415FA4DC"/>
    <w:rsid w:val="423B00D2"/>
    <w:rsid w:val="42B7A96F"/>
    <w:rsid w:val="42C1FC82"/>
    <w:rsid w:val="42EAFBC6"/>
    <w:rsid w:val="4485749D"/>
    <w:rsid w:val="474116F8"/>
    <w:rsid w:val="4798A2CD"/>
    <w:rsid w:val="47F089D7"/>
    <w:rsid w:val="48318C33"/>
    <w:rsid w:val="4851DF00"/>
    <w:rsid w:val="48C4E55B"/>
    <w:rsid w:val="48FE1737"/>
    <w:rsid w:val="493C610A"/>
    <w:rsid w:val="49E40F31"/>
    <w:rsid w:val="4A02ADCC"/>
    <w:rsid w:val="4A35512A"/>
    <w:rsid w:val="4AEA8DCF"/>
    <w:rsid w:val="4B3DFD0E"/>
    <w:rsid w:val="4C6153BA"/>
    <w:rsid w:val="4CACE24A"/>
    <w:rsid w:val="4CD023A4"/>
    <w:rsid w:val="4D27168B"/>
    <w:rsid w:val="4D8AF753"/>
    <w:rsid w:val="4E14E531"/>
    <w:rsid w:val="4F208384"/>
    <w:rsid w:val="4F53A3E4"/>
    <w:rsid w:val="4F74B84A"/>
    <w:rsid w:val="4F8914E5"/>
    <w:rsid w:val="4FA768D6"/>
    <w:rsid w:val="4FCC2549"/>
    <w:rsid w:val="515804D9"/>
    <w:rsid w:val="5164958C"/>
    <w:rsid w:val="525A8C09"/>
    <w:rsid w:val="528898FA"/>
    <w:rsid w:val="53467B79"/>
    <w:rsid w:val="545369DC"/>
    <w:rsid w:val="546921E4"/>
    <w:rsid w:val="54764577"/>
    <w:rsid w:val="54D833ED"/>
    <w:rsid w:val="5566165E"/>
    <w:rsid w:val="55C9AE4B"/>
    <w:rsid w:val="56D2D1CF"/>
    <w:rsid w:val="571A9794"/>
    <w:rsid w:val="573E8782"/>
    <w:rsid w:val="583718AC"/>
    <w:rsid w:val="59906468"/>
    <w:rsid w:val="59B3F642"/>
    <w:rsid w:val="59FD1590"/>
    <w:rsid w:val="5C36D8E9"/>
    <w:rsid w:val="5CA9963B"/>
    <w:rsid w:val="5CEB9704"/>
    <w:rsid w:val="5CF32678"/>
    <w:rsid w:val="5D0E9251"/>
    <w:rsid w:val="5D85EDE5"/>
    <w:rsid w:val="5DAA7931"/>
    <w:rsid w:val="5E794AA8"/>
    <w:rsid w:val="5EA3DCD9"/>
    <w:rsid w:val="5F1360A5"/>
    <w:rsid w:val="5F2A192E"/>
    <w:rsid w:val="5FF89C3B"/>
    <w:rsid w:val="602337C6"/>
    <w:rsid w:val="6132D8B5"/>
    <w:rsid w:val="61347FCF"/>
    <w:rsid w:val="61B2BAE6"/>
    <w:rsid w:val="61B5D777"/>
    <w:rsid w:val="61BF0827"/>
    <w:rsid w:val="61C33086"/>
    <w:rsid w:val="61C60A92"/>
    <w:rsid w:val="635AD888"/>
    <w:rsid w:val="637AF568"/>
    <w:rsid w:val="6380B2CD"/>
    <w:rsid w:val="64E9C847"/>
    <w:rsid w:val="667C4767"/>
    <w:rsid w:val="66B8538F"/>
    <w:rsid w:val="67B0C90D"/>
    <w:rsid w:val="680A7674"/>
    <w:rsid w:val="6828FAA4"/>
    <w:rsid w:val="683CA339"/>
    <w:rsid w:val="693B2BC6"/>
    <w:rsid w:val="69C9A1D3"/>
    <w:rsid w:val="6A501594"/>
    <w:rsid w:val="6AC2F1E9"/>
    <w:rsid w:val="6AD4684F"/>
    <w:rsid w:val="6AF51034"/>
    <w:rsid w:val="6B39CC91"/>
    <w:rsid w:val="6B83C4CF"/>
    <w:rsid w:val="6C58758D"/>
    <w:rsid w:val="6E10528F"/>
    <w:rsid w:val="6F48B58B"/>
    <w:rsid w:val="6F4FE81A"/>
    <w:rsid w:val="6FE99259"/>
    <w:rsid w:val="6FFD801C"/>
    <w:rsid w:val="70414916"/>
    <w:rsid w:val="720C00F7"/>
    <w:rsid w:val="7220D51A"/>
    <w:rsid w:val="72E1E887"/>
    <w:rsid w:val="7397B6FD"/>
    <w:rsid w:val="73AAEA55"/>
    <w:rsid w:val="74D2BCB9"/>
    <w:rsid w:val="771705B0"/>
    <w:rsid w:val="77413D0C"/>
    <w:rsid w:val="776C8979"/>
    <w:rsid w:val="7825E7E9"/>
    <w:rsid w:val="78B82C65"/>
    <w:rsid w:val="791D6EEE"/>
    <w:rsid w:val="79CCEC23"/>
    <w:rsid w:val="7A2FF530"/>
    <w:rsid w:val="7AB1849A"/>
    <w:rsid w:val="7B80E589"/>
    <w:rsid w:val="7C2E3CD0"/>
    <w:rsid w:val="7CAACFAC"/>
    <w:rsid w:val="7D10FE2D"/>
    <w:rsid w:val="7D8C308C"/>
    <w:rsid w:val="7DB07BAE"/>
    <w:rsid w:val="7DF00DE0"/>
    <w:rsid w:val="7E29A87D"/>
    <w:rsid w:val="7EE7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71A3"/>
  <w15:chartTrackingRefBased/>
  <w15:docId w15:val="{1361DA62-ED93-4A18-A058-C443767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3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D37D4"/>
  </w:style>
  <w:style w:type="character" w:customStyle="1" w:styleId="eop">
    <w:name w:val="eop"/>
    <w:basedOn w:val="DefaultParagraphFont"/>
    <w:rsid w:val="009D37D4"/>
  </w:style>
  <w:style w:type="character" w:styleId="Hyperlink">
    <w:name w:val="Hyperlink"/>
    <w:basedOn w:val="DefaultParagraphFont"/>
    <w:uiPriority w:val="99"/>
    <w:unhideWhenUsed/>
    <w:rsid w:val="009D37D4"/>
    <w:rPr>
      <w:color w:val="0563C1" w:themeColor="hyperlink"/>
      <w:u w:val="single"/>
    </w:rPr>
  </w:style>
  <w:style w:type="paragraph" w:styleId="ListParagraph">
    <w:name w:val="List Paragraph"/>
    <w:basedOn w:val="Normal"/>
    <w:uiPriority w:val="1"/>
    <w:qFormat/>
    <w:rsid w:val="009D37D4"/>
    <w:pPr>
      <w:ind w:left="720"/>
      <w:contextualSpacing/>
    </w:pPr>
  </w:style>
  <w:style w:type="character" w:styleId="UnresolvedMention">
    <w:name w:val="Unresolved Mention"/>
    <w:basedOn w:val="DefaultParagraphFont"/>
    <w:uiPriority w:val="99"/>
    <w:semiHidden/>
    <w:unhideWhenUsed/>
    <w:rsid w:val="004D5C02"/>
    <w:rPr>
      <w:color w:val="605E5C"/>
      <w:shd w:val="clear" w:color="auto" w:fill="E1DFDD"/>
    </w:rPr>
  </w:style>
  <w:style w:type="character" w:styleId="FollowedHyperlink">
    <w:name w:val="FollowedHyperlink"/>
    <w:basedOn w:val="DefaultParagraphFont"/>
    <w:uiPriority w:val="99"/>
    <w:semiHidden/>
    <w:unhideWhenUsed/>
    <w:rsid w:val="004D5C02"/>
    <w:rPr>
      <w:color w:val="954F72" w:themeColor="followedHyperlink"/>
      <w:u w:val="single"/>
    </w:rPr>
  </w:style>
  <w:style w:type="paragraph" w:styleId="CommentText">
    <w:name w:val="annotation text"/>
    <w:basedOn w:val="Normal"/>
    <w:link w:val="CommentTextChar"/>
    <w:uiPriority w:val="99"/>
    <w:semiHidden/>
    <w:unhideWhenUsed/>
    <w:rsid w:val="00606DF1"/>
    <w:pPr>
      <w:spacing w:line="240" w:lineRule="auto"/>
    </w:pPr>
    <w:rPr>
      <w:sz w:val="20"/>
      <w:szCs w:val="20"/>
    </w:rPr>
  </w:style>
  <w:style w:type="character" w:customStyle="1" w:styleId="CommentTextChar">
    <w:name w:val="Comment Text Char"/>
    <w:basedOn w:val="DefaultParagraphFont"/>
    <w:link w:val="CommentText"/>
    <w:uiPriority w:val="99"/>
    <w:semiHidden/>
    <w:rsid w:val="00606DF1"/>
    <w:rPr>
      <w:sz w:val="20"/>
      <w:szCs w:val="20"/>
    </w:rPr>
  </w:style>
  <w:style w:type="character" w:styleId="CommentReference">
    <w:name w:val="annotation reference"/>
    <w:basedOn w:val="DefaultParagraphFont"/>
    <w:uiPriority w:val="99"/>
    <w:semiHidden/>
    <w:unhideWhenUsed/>
    <w:rsid w:val="00606DF1"/>
    <w:rPr>
      <w:sz w:val="16"/>
      <w:szCs w:val="16"/>
    </w:rPr>
  </w:style>
  <w:style w:type="paragraph" w:customStyle="1" w:styleId="pf0">
    <w:name w:val="pf0"/>
    <w:basedOn w:val="Normal"/>
    <w:rsid w:val="00E128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E12823"/>
    <w:rPr>
      <w:rFonts w:ascii="Segoe UI" w:hAnsi="Segoe UI" w:cs="Segoe UI" w:hint="default"/>
      <w:sz w:val="18"/>
      <w:szCs w:val="18"/>
    </w:rPr>
  </w:style>
  <w:style w:type="paragraph" w:styleId="Revision">
    <w:name w:val="Revision"/>
    <w:hidden/>
    <w:uiPriority w:val="99"/>
    <w:semiHidden/>
    <w:rsid w:val="00871ADF"/>
    <w:pPr>
      <w:spacing w:after="0" w:line="240" w:lineRule="auto"/>
    </w:pPr>
  </w:style>
  <w:style w:type="character" w:customStyle="1" w:styleId="scxw150091932">
    <w:name w:val="scxw150091932"/>
    <w:basedOn w:val="DefaultParagraphFont"/>
    <w:rsid w:val="0019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327">
      <w:bodyDiv w:val="1"/>
      <w:marLeft w:val="0"/>
      <w:marRight w:val="0"/>
      <w:marTop w:val="0"/>
      <w:marBottom w:val="0"/>
      <w:divBdr>
        <w:top w:val="none" w:sz="0" w:space="0" w:color="auto"/>
        <w:left w:val="none" w:sz="0" w:space="0" w:color="auto"/>
        <w:bottom w:val="none" w:sz="0" w:space="0" w:color="auto"/>
        <w:right w:val="none" w:sz="0" w:space="0" w:color="auto"/>
      </w:divBdr>
      <w:divsChild>
        <w:div w:id="500000920">
          <w:marLeft w:val="0"/>
          <w:marRight w:val="0"/>
          <w:marTop w:val="0"/>
          <w:marBottom w:val="0"/>
          <w:divBdr>
            <w:top w:val="none" w:sz="0" w:space="0" w:color="auto"/>
            <w:left w:val="none" w:sz="0" w:space="0" w:color="auto"/>
            <w:bottom w:val="none" w:sz="0" w:space="0" w:color="auto"/>
            <w:right w:val="none" w:sz="0" w:space="0" w:color="auto"/>
          </w:divBdr>
          <w:divsChild>
            <w:div w:id="134223602">
              <w:marLeft w:val="0"/>
              <w:marRight w:val="0"/>
              <w:marTop w:val="0"/>
              <w:marBottom w:val="0"/>
              <w:divBdr>
                <w:top w:val="none" w:sz="0" w:space="0" w:color="auto"/>
                <w:left w:val="none" w:sz="0" w:space="0" w:color="auto"/>
                <w:bottom w:val="none" w:sz="0" w:space="0" w:color="auto"/>
                <w:right w:val="none" w:sz="0" w:space="0" w:color="auto"/>
              </w:divBdr>
            </w:div>
            <w:div w:id="340357546">
              <w:marLeft w:val="0"/>
              <w:marRight w:val="0"/>
              <w:marTop w:val="0"/>
              <w:marBottom w:val="0"/>
              <w:divBdr>
                <w:top w:val="none" w:sz="0" w:space="0" w:color="auto"/>
                <w:left w:val="none" w:sz="0" w:space="0" w:color="auto"/>
                <w:bottom w:val="none" w:sz="0" w:space="0" w:color="auto"/>
                <w:right w:val="none" w:sz="0" w:space="0" w:color="auto"/>
              </w:divBdr>
            </w:div>
            <w:div w:id="403528537">
              <w:marLeft w:val="0"/>
              <w:marRight w:val="0"/>
              <w:marTop w:val="0"/>
              <w:marBottom w:val="0"/>
              <w:divBdr>
                <w:top w:val="none" w:sz="0" w:space="0" w:color="auto"/>
                <w:left w:val="none" w:sz="0" w:space="0" w:color="auto"/>
                <w:bottom w:val="none" w:sz="0" w:space="0" w:color="auto"/>
                <w:right w:val="none" w:sz="0" w:space="0" w:color="auto"/>
              </w:divBdr>
            </w:div>
            <w:div w:id="442649790">
              <w:marLeft w:val="0"/>
              <w:marRight w:val="0"/>
              <w:marTop w:val="0"/>
              <w:marBottom w:val="0"/>
              <w:divBdr>
                <w:top w:val="none" w:sz="0" w:space="0" w:color="auto"/>
                <w:left w:val="none" w:sz="0" w:space="0" w:color="auto"/>
                <w:bottom w:val="none" w:sz="0" w:space="0" w:color="auto"/>
                <w:right w:val="none" w:sz="0" w:space="0" w:color="auto"/>
              </w:divBdr>
            </w:div>
            <w:div w:id="543031363">
              <w:marLeft w:val="0"/>
              <w:marRight w:val="0"/>
              <w:marTop w:val="0"/>
              <w:marBottom w:val="0"/>
              <w:divBdr>
                <w:top w:val="none" w:sz="0" w:space="0" w:color="auto"/>
                <w:left w:val="none" w:sz="0" w:space="0" w:color="auto"/>
                <w:bottom w:val="none" w:sz="0" w:space="0" w:color="auto"/>
                <w:right w:val="none" w:sz="0" w:space="0" w:color="auto"/>
              </w:divBdr>
            </w:div>
            <w:div w:id="581262424">
              <w:marLeft w:val="0"/>
              <w:marRight w:val="0"/>
              <w:marTop w:val="0"/>
              <w:marBottom w:val="0"/>
              <w:divBdr>
                <w:top w:val="none" w:sz="0" w:space="0" w:color="auto"/>
                <w:left w:val="none" w:sz="0" w:space="0" w:color="auto"/>
                <w:bottom w:val="none" w:sz="0" w:space="0" w:color="auto"/>
                <w:right w:val="none" w:sz="0" w:space="0" w:color="auto"/>
              </w:divBdr>
            </w:div>
            <w:div w:id="861942343">
              <w:marLeft w:val="0"/>
              <w:marRight w:val="0"/>
              <w:marTop w:val="0"/>
              <w:marBottom w:val="0"/>
              <w:divBdr>
                <w:top w:val="none" w:sz="0" w:space="0" w:color="auto"/>
                <w:left w:val="none" w:sz="0" w:space="0" w:color="auto"/>
                <w:bottom w:val="none" w:sz="0" w:space="0" w:color="auto"/>
                <w:right w:val="none" w:sz="0" w:space="0" w:color="auto"/>
              </w:divBdr>
            </w:div>
            <w:div w:id="945968547">
              <w:marLeft w:val="0"/>
              <w:marRight w:val="0"/>
              <w:marTop w:val="0"/>
              <w:marBottom w:val="0"/>
              <w:divBdr>
                <w:top w:val="none" w:sz="0" w:space="0" w:color="auto"/>
                <w:left w:val="none" w:sz="0" w:space="0" w:color="auto"/>
                <w:bottom w:val="none" w:sz="0" w:space="0" w:color="auto"/>
                <w:right w:val="none" w:sz="0" w:space="0" w:color="auto"/>
              </w:divBdr>
            </w:div>
            <w:div w:id="960109533">
              <w:marLeft w:val="0"/>
              <w:marRight w:val="0"/>
              <w:marTop w:val="0"/>
              <w:marBottom w:val="0"/>
              <w:divBdr>
                <w:top w:val="none" w:sz="0" w:space="0" w:color="auto"/>
                <w:left w:val="none" w:sz="0" w:space="0" w:color="auto"/>
                <w:bottom w:val="none" w:sz="0" w:space="0" w:color="auto"/>
                <w:right w:val="none" w:sz="0" w:space="0" w:color="auto"/>
              </w:divBdr>
            </w:div>
            <w:div w:id="1047221207">
              <w:marLeft w:val="0"/>
              <w:marRight w:val="0"/>
              <w:marTop w:val="0"/>
              <w:marBottom w:val="0"/>
              <w:divBdr>
                <w:top w:val="none" w:sz="0" w:space="0" w:color="auto"/>
                <w:left w:val="none" w:sz="0" w:space="0" w:color="auto"/>
                <w:bottom w:val="none" w:sz="0" w:space="0" w:color="auto"/>
                <w:right w:val="none" w:sz="0" w:space="0" w:color="auto"/>
              </w:divBdr>
            </w:div>
            <w:div w:id="1306469533">
              <w:marLeft w:val="0"/>
              <w:marRight w:val="0"/>
              <w:marTop w:val="0"/>
              <w:marBottom w:val="0"/>
              <w:divBdr>
                <w:top w:val="none" w:sz="0" w:space="0" w:color="auto"/>
                <w:left w:val="none" w:sz="0" w:space="0" w:color="auto"/>
                <w:bottom w:val="none" w:sz="0" w:space="0" w:color="auto"/>
                <w:right w:val="none" w:sz="0" w:space="0" w:color="auto"/>
              </w:divBdr>
            </w:div>
            <w:div w:id="1803845185">
              <w:marLeft w:val="0"/>
              <w:marRight w:val="0"/>
              <w:marTop w:val="0"/>
              <w:marBottom w:val="0"/>
              <w:divBdr>
                <w:top w:val="none" w:sz="0" w:space="0" w:color="auto"/>
                <w:left w:val="none" w:sz="0" w:space="0" w:color="auto"/>
                <w:bottom w:val="none" w:sz="0" w:space="0" w:color="auto"/>
                <w:right w:val="none" w:sz="0" w:space="0" w:color="auto"/>
              </w:divBdr>
            </w:div>
            <w:div w:id="1822116043">
              <w:marLeft w:val="0"/>
              <w:marRight w:val="0"/>
              <w:marTop w:val="0"/>
              <w:marBottom w:val="0"/>
              <w:divBdr>
                <w:top w:val="none" w:sz="0" w:space="0" w:color="auto"/>
                <w:left w:val="none" w:sz="0" w:space="0" w:color="auto"/>
                <w:bottom w:val="none" w:sz="0" w:space="0" w:color="auto"/>
                <w:right w:val="none" w:sz="0" w:space="0" w:color="auto"/>
              </w:divBdr>
            </w:div>
            <w:div w:id="1891457588">
              <w:marLeft w:val="0"/>
              <w:marRight w:val="0"/>
              <w:marTop w:val="0"/>
              <w:marBottom w:val="0"/>
              <w:divBdr>
                <w:top w:val="none" w:sz="0" w:space="0" w:color="auto"/>
                <w:left w:val="none" w:sz="0" w:space="0" w:color="auto"/>
                <w:bottom w:val="none" w:sz="0" w:space="0" w:color="auto"/>
                <w:right w:val="none" w:sz="0" w:space="0" w:color="auto"/>
              </w:divBdr>
            </w:div>
            <w:div w:id="1993102071">
              <w:marLeft w:val="0"/>
              <w:marRight w:val="0"/>
              <w:marTop w:val="0"/>
              <w:marBottom w:val="0"/>
              <w:divBdr>
                <w:top w:val="none" w:sz="0" w:space="0" w:color="auto"/>
                <w:left w:val="none" w:sz="0" w:space="0" w:color="auto"/>
                <w:bottom w:val="none" w:sz="0" w:space="0" w:color="auto"/>
                <w:right w:val="none" w:sz="0" w:space="0" w:color="auto"/>
              </w:divBdr>
            </w:div>
            <w:div w:id="2047558027">
              <w:marLeft w:val="0"/>
              <w:marRight w:val="0"/>
              <w:marTop w:val="0"/>
              <w:marBottom w:val="0"/>
              <w:divBdr>
                <w:top w:val="none" w:sz="0" w:space="0" w:color="auto"/>
                <w:left w:val="none" w:sz="0" w:space="0" w:color="auto"/>
                <w:bottom w:val="none" w:sz="0" w:space="0" w:color="auto"/>
                <w:right w:val="none" w:sz="0" w:space="0" w:color="auto"/>
              </w:divBdr>
            </w:div>
          </w:divsChild>
        </w:div>
        <w:div w:id="1541042648">
          <w:marLeft w:val="0"/>
          <w:marRight w:val="0"/>
          <w:marTop w:val="0"/>
          <w:marBottom w:val="0"/>
          <w:divBdr>
            <w:top w:val="none" w:sz="0" w:space="0" w:color="auto"/>
            <w:left w:val="none" w:sz="0" w:space="0" w:color="auto"/>
            <w:bottom w:val="none" w:sz="0" w:space="0" w:color="auto"/>
            <w:right w:val="none" w:sz="0" w:space="0" w:color="auto"/>
          </w:divBdr>
          <w:divsChild>
            <w:div w:id="569538537">
              <w:marLeft w:val="0"/>
              <w:marRight w:val="0"/>
              <w:marTop w:val="0"/>
              <w:marBottom w:val="0"/>
              <w:divBdr>
                <w:top w:val="none" w:sz="0" w:space="0" w:color="auto"/>
                <w:left w:val="none" w:sz="0" w:space="0" w:color="auto"/>
                <w:bottom w:val="none" w:sz="0" w:space="0" w:color="auto"/>
                <w:right w:val="none" w:sz="0" w:space="0" w:color="auto"/>
              </w:divBdr>
            </w:div>
            <w:div w:id="597829804">
              <w:marLeft w:val="0"/>
              <w:marRight w:val="0"/>
              <w:marTop w:val="0"/>
              <w:marBottom w:val="0"/>
              <w:divBdr>
                <w:top w:val="none" w:sz="0" w:space="0" w:color="auto"/>
                <w:left w:val="none" w:sz="0" w:space="0" w:color="auto"/>
                <w:bottom w:val="none" w:sz="0" w:space="0" w:color="auto"/>
                <w:right w:val="none" w:sz="0" w:space="0" w:color="auto"/>
              </w:divBdr>
            </w:div>
            <w:div w:id="979649628">
              <w:marLeft w:val="0"/>
              <w:marRight w:val="0"/>
              <w:marTop w:val="0"/>
              <w:marBottom w:val="0"/>
              <w:divBdr>
                <w:top w:val="none" w:sz="0" w:space="0" w:color="auto"/>
                <w:left w:val="none" w:sz="0" w:space="0" w:color="auto"/>
                <w:bottom w:val="none" w:sz="0" w:space="0" w:color="auto"/>
                <w:right w:val="none" w:sz="0" w:space="0" w:color="auto"/>
              </w:divBdr>
            </w:div>
            <w:div w:id="1182012712">
              <w:marLeft w:val="0"/>
              <w:marRight w:val="0"/>
              <w:marTop w:val="0"/>
              <w:marBottom w:val="0"/>
              <w:divBdr>
                <w:top w:val="none" w:sz="0" w:space="0" w:color="auto"/>
                <w:left w:val="none" w:sz="0" w:space="0" w:color="auto"/>
                <w:bottom w:val="none" w:sz="0" w:space="0" w:color="auto"/>
                <w:right w:val="none" w:sz="0" w:space="0" w:color="auto"/>
              </w:divBdr>
            </w:div>
            <w:div w:id="1841190533">
              <w:marLeft w:val="0"/>
              <w:marRight w:val="0"/>
              <w:marTop w:val="0"/>
              <w:marBottom w:val="0"/>
              <w:divBdr>
                <w:top w:val="none" w:sz="0" w:space="0" w:color="auto"/>
                <w:left w:val="none" w:sz="0" w:space="0" w:color="auto"/>
                <w:bottom w:val="none" w:sz="0" w:space="0" w:color="auto"/>
                <w:right w:val="none" w:sz="0" w:space="0" w:color="auto"/>
              </w:divBdr>
            </w:div>
            <w:div w:id="20390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imsupport.scot" TargetMode="External"/><Relationship Id="rId13" Type="http://schemas.openxmlformats.org/officeDocument/2006/relationships/hyperlink" Target="mailto:carol.eden@victimsupportsco.org.uk" TargetMode="External"/><Relationship Id="rId3" Type="http://schemas.openxmlformats.org/officeDocument/2006/relationships/styles" Target="styles.xml"/><Relationship Id="rId7" Type="http://schemas.openxmlformats.org/officeDocument/2006/relationships/image" Target="cid:image001.png@01D756C7.65293900" TargetMode="External"/><Relationship Id="rId12" Type="http://schemas.openxmlformats.org/officeDocument/2006/relationships/hyperlink" Target="https://www.mygov.scot/binaries/mygov/browse/justice-law/contact-police-victim-support/victim-witness-rights/documents-victims-code/victims-code-for-scotland/victims-code-scotland.pdf"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nkedin.com/company/2173027/admin/analytics/follow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x.com/VSScotland" TargetMode="External"/><Relationship Id="rId4" Type="http://schemas.openxmlformats.org/officeDocument/2006/relationships/settings" Target="settings.xml"/><Relationship Id="rId9" Type="http://schemas.openxmlformats.org/officeDocument/2006/relationships/hyperlink" Target="http://www.facebook.com/victimSupportS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5883-F95E-4DD4-B2B6-04A30884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Links>
    <vt:vector size="36" baseType="variant">
      <vt:variant>
        <vt:i4>3735573</vt:i4>
      </vt:variant>
      <vt:variant>
        <vt:i4>15</vt:i4>
      </vt:variant>
      <vt:variant>
        <vt:i4>0</vt:i4>
      </vt:variant>
      <vt:variant>
        <vt:i4>5</vt:i4>
      </vt:variant>
      <vt:variant>
        <vt:lpwstr>mailto:carol.eden@victimsupportsco.org.uk</vt:lpwstr>
      </vt:variant>
      <vt:variant>
        <vt:lpwstr/>
      </vt:variant>
      <vt:variant>
        <vt:i4>8192102</vt:i4>
      </vt:variant>
      <vt:variant>
        <vt:i4>12</vt:i4>
      </vt:variant>
      <vt:variant>
        <vt:i4>0</vt:i4>
      </vt:variant>
      <vt:variant>
        <vt:i4>5</vt:i4>
      </vt:variant>
      <vt:variant>
        <vt:lpwstr>https://www.mygov.scot/binaries/mygov/browse/justice-law/contact-police-victim-support/victim-witness-rights/documents-victims-code/victims-code-for-scotland/victims-code-scotland.pdf</vt:lpwstr>
      </vt:variant>
      <vt:variant>
        <vt:lpwstr/>
      </vt:variant>
      <vt:variant>
        <vt:i4>2621567</vt:i4>
      </vt:variant>
      <vt:variant>
        <vt:i4>9</vt:i4>
      </vt:variant>
      <vt:variant>
        <vt:i4>0</vt:i4>
      </vt:variant>
      <vt:variant>
        <vt:i4>5</vt:i4>
      </vt:variant>
      <vt:variant>
        <vt:lpwstr>https://www.linkedin.com/company/2173027/admin/analytics/followers/</vt:lpwstr>
      </vt:variant>
      <vt:variant>
        <vt:lpwstr/>
      </vt:variant>
      <vt:variant>
        <vt:i4>3473467</vt:i4>
      </vt:variant>
      <vt:variant>
        <vt:i4>6</vt:i4>
      </vt:variant>
      <vt:variant>
        <vt:i4>0</vt:i4>
      </vt:variant>
      <vt:variant>
        <vt:i4>5</vt:i4>
      </vt:variant>
      <vt:variant>
        <vt:lpwstr>http://www.x.com/VSScotland</vt:lpwstr>
      </vt:variant>
      <vt:variant>
        <vt:lpwstr/>
      </vt:variant>
      <vt:variant>
        <vt:i4>5636185</vt:i4>
      </vt:variant>
      <vt:variant>
        <vt:i4>3</vt:i4>
      </vt:variant>
      <vt:variant>
        <vt:i4>0</vt:i4>
      </vt:variant>
      <vt:variant>
        <vt:i4>5</vt:i4>
      </vt:variant>
      <vt:variant>
        <vt:lpwstr>http://www.facebook.com/victimSupportSco</vt:lpwstr>
      </vt:variant>
      <vt:variant>
        <vt:lpwstr/>
      </vt:variant>
      <vt:variant>
        <vt:i4>3080248</vt:i4>
      </vt:variant>
      <vt:variant>
        <vt:i4>0</vt:i4>
      </vt:variant>
      <vt:variant>
        <vt:i4>0</vt:i4>
      </vt:variant>
      <vt:variant>
        <vt:i4>5</vt:i4>
      </vt:variant>
      <vt:variant>
        <vt:lpwstr>https://victimsupport.scot/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Jamison</dc:creator>
  <cp:keywords/>
  <dc:description/>
  <cp:lastModifiedBy>Carol Eden</cp:lastModifiedBy>
  <cp:revision>2</cp:revision>
  <dcterms:created xsi:type="dcterms:W3CDTF">2024-04-16T07:45:00Z</dcterms:created>
  <dcterms:modified xsi:type="dcterms:W3CDTF">2024-04-16T07:45:00Z</dcterms:modified>
</cp:coreProperties>
</file>